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6D1605" w:rsidRDefault="005E408E" w:rsidP="00155592">
      <w:pPr>
        <w:pStyle w:val="a4"/>
        <w:jc w:val="center"/>
        <w:rPr>
          <w:b/>
          <w:sz w:val="32"/>
          <w:szCs w:val="32"/>
        </w:rPr>
      </w:pPr>
      <w:r w:rsidRPr="006D1605">
        <w:rPr>
          <w:b/>
          <w:noProof/>
        </w:rPr>
        <w:drawing>
          <wp:inline distT="0" distB="0" distL="0" distR="0">
            <wp:extent cx="480060" cy="55626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92" w:rsidRPr="006D1605" w:rsidRDefault="00155592" w:rsidP="00155592">
      <w:pPr>
        <w:pStyle w:val="a4"/>
        <w:jc w:val="center"/>
        <w:rPr>
          <w:b/>
          <w:bCs/>
          <w:sz w:val="28"/>
          <w:szCs w:val="28"/>
        </w:rPr>
      </w:pPr>
      <w:r w:rsidRPr="006D1605">
        <w:rPr>
          <w:b/>
          <w:bCs/>
          <w:sz w:val="28"/>
          <w:szCs w:val="28"/>
        </w:rPr>
        <w:t xml:space="preserve">Совет депутатов </w:t>
      </w:r>
      <w:r w:rsidR="00B7562A" w:rsidRPr="006D1605">
        <w:rPr>
          <w:b/>
          <w:bCs/>
          <w:color w:val="000000"/>
          <w:sz w:val="28"/>
          <w:szCs w:val="28"/>
        </w:rPr>
        <w:t>Алишевского</w:t>
      </w:r>
      <w:r w:rsidRPr="006D1605">
        <w:rPr>
          <w:b/>
          <w:bCs/>
          <w:sz w:val="28"/>
          <w:szCs w:val="28"/>
        </w:rPr>
        <w:t xml:space="preserve"> сельского поселения</w:t>
      </w:r>
    </w:p>
    <w:p w:rsidR="00155592" w:rsidRPr="006D1605" w:rsidRDefault="00155592" w:rsidP="00155592">
      <w:pPr>
        <w:pStyle w:val="a4"/>
        <w:jc w:val="center"/>
        <w:rPr>
          <w:b/>
          <w:bCs/>
          <w:sz w:val="28"/>
          <w:szCs w:val="28"/>
        </w:rPr>
      </w:pPr>
      <w:r w:rsidRPr="006D1605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6D1605" w:rsidRDefault="00C35B56" w:rsidP="00155592">
      <w:pPr>
        <w:pStyle w:val="a4"/>
        <w:jc w:val="center"/>
        <w:rPr>
          <w:b/>
          <w:color w:val="FF0000"/>
          <w:sz w:val="28"/>
          <w:szCs w:val="28"/>
        </w:rPr>
      </w:pPr>
      <w:r w:rsidRPr="006D1605">
        <w:rPr>
          <w:b/>
          <w:color w:val="FF0000"/>
          <w:sz w:val="28"/>
          <w:szCs w:val="28"/>
        </w:rPr>
        <w:t>четвертого</w:t>
      </w:r>
      <w:r w:rsidR="00155592" w:rsidRPr="006D1605">
        <w:rPr>
          <w:b/>
          <w:color w:val="FF0000"/>
          <w:sz w:val="28"/>
          <w:szCs w:val="28"/>
        </w:rPr>
        <w:t xml:space="preserve"> созыва </w:t>
      </w:r>
    </w:p>
    <w:p w:rsidR="00155592" w:rsidRPr="006D1605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Pr="006D1605" w:rsidRDefault="00155592" w:rsidP="00155592">
      <w:pPr>
        <w:pStyle w:val="a4"/>
        <w:jc w:val="center"/>
        <w:rPr>
          <w:b/>
          <w:sz w:val="28"/>
          <w:szCs w:val="28"/>
        </w:rPr>
      </w:pPr>
      <w:proofErr w:type="gramStart"/>
      <w:r w:rsidRPr="006D1605">
        <w:rPr>
          <w:b/>
          <w:sz w:val="28"/>
          <w:szCs w:val="28"/>
        </w:rPr>
        <w:t>Р</w:t>
      </w:r>
      <w:proofErr w:type="gramEnd"/>
      <w:r w:rsidRPr="006D1605">
        <w:rPr>
          <w:b/>
          <w:sz w:val="28"/>
          <w:szCs w:val="28"/>
        </w:rPr>
        <w:t xml:space="preserve"> Е Ш Е Н И Е </w:t>
      </w:r>
    </w:p>
    <w:p w:rsidR="00155592" w:rsidRPr="006D1605" w:rsidRDefault="00155592" w:rsidP="00155592">
      <w:pPr>
        <w:jc w:val="both"/>
        <w:rPr>
          <w:b/>
          <w:sz w:val="28"/>
          <w:szCs w:val="28"/>
        </w:rPr>
      </w:pPr>
    </w:p>
    <w:p w:rsidR="00C35B56" w:rsidRPr="006D1605" w:rsidRDefault="00C35B56" w:rsidP="00C35B56">
      <w:pPr>
        <w:rPr>
          <w:rFonts w:ascii="Times New Roman" w:hAnsi="Times New Roman"/>
          <w:i/>
          <w:sz w:val="24"/>
          <w:szCs w:val="24"/>
          <w:u w:val="single"/>
        </w:rPr>
      </w:pPr>
      <w:r w:rsidRPr="006D1605">
        <w:rPr>
          <w:rFonts w:ascii="Times New Roman" w:hAnsi="Times New Roman"/>
          <w:sz w:val="24"/>
          <w:szCs w:val="24"/>
        </w:rPr>
        <w:t xml:space="preserve">от </w:t>
      </w:r>
      <w:r w:rsidR="006D1605">
        <w:rPr>
          <w:rFonts w:ascii="Times New Roman" w:hAnsi="Times New Roman"/>
          <w:i/>
          <w:sz w:val="24"/>
          <w:szCs w:val="24"/>
          <w:u w:val="single"/>
        </w:rPr>
        <w:t>20 марта 2020 года № 26</w:t>
      </w:r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 xml:space="preserve">Об установлении размера дохода, </w:t>
      </w:r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D1605">
        <w:rPr>
          <w:rFonts w:ascii="Times New Roman" w:hAnsi="Times New Roman"/>
          <w:b/>
          <w:sz w:val="24"/>
          <w:szCs w:val="24"/>
        </w:rPr>
        <w:t xml:space="preserve">приходящегося на члена семьи, и стоимости </w:t>
      </w:r>
      <w:proofErr w:type="gramEnd"/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 xml:space="preserve">имущества, находящегося в собственности </w:t>
      </w:r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>членов семьи и подлежащего налогообложению,</w:t>
      </w:r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 xml:space="preserve"> и признанию граждан </w:t>
      </w:r>
      <w:proofErr w:type="gramStart"/>
      <w:r w:rsidRPr="006D1605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6D1605">
        <w:rPr>
          <w:rFonts w:ascii="Times New Roman" w:hAnsi="Times New Roman"/>
          <w:b/>
          <w:sz w:val="24"/>
          <w:szCs w:val="24"/>
        </w:rPr>
        <w:t xml:space="preserve"> в целях </w:t>
      </w:r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>предоставления им по договорам социального</w:t>
      </w:r>
    </w:p>
    <w:p w:rsidR="006D1605" w:rsidRPr="006D1605" w:rsidRDefault="006D1605" w:rsidP="006D1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 xml:space="preserve"> найма жилых помещений муниципального </w:t>
      </w:r>
    </w:p>
    <w:p w:rsidR="006D1605" w:rsidRPr="006D1605" w:rsidRDefault="006D1605" w:rsidP="006D1605">
      <w:pPr>
        <w:spacing w:after="0" w:line="240" w:lineRule="auto"/>
        <w:rPr>
          <w:b/>
          <w:color w:val="000000"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>жилищного фонда Алишевского сельского поселения</w:t>
      </w:r>
    </w:p>
    <w:p w:rsidR="006D1605" w:rsidRPr="00161402" w:rsidRDefault="006D1605" w:rsidP="006D1605">
      <w:pPr>
        <w:rPr>
          <w:color w:val="000000"/>
          <w:sz w:val="24"/>
          <w:szCs w:val="24"/>
        </w:rPr>
      </w:pPr>
    </w:p>
    <w:p w:rsidR="006D1605" w:rsidRPr="006D1605" w:rsidRDefault="006D1605" w:rsidP="006D1605">
      <w:pPr>
        <w:spacing w:after="160"/>
        <w:ind w:firstLine="397"/>
        <w:jc w:val="both"/>
        <w:rPr>
          <w:rFonts w:ascii="Times New Roman" w:hAnsi="Times New Roman"/>
          <w:sz w:val="24"/>
          <w:szCs w:val="24"/>
        </w:rPr>
      </w:pPr>
      <w:r w:rsidRPr="00161402">
        <w:rPr>
          <w:sz w:val="24"/>
          <w:szCs w:val="24"/>
        </w:rPr>
        <w:tab/>
      </w:r>
      <w:proofErr w:type="gramStart"/>
      <w:r w:rsidRPr="006D1605">
        <w:rPr>
          <w:rFonts w:ascii="Times New Roman" w:hAnsi="Times New Roman"/>
          <w:sz w:val="24"/>
          <w:szCs w:val="24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во исполнение </w:t>
      </w:r>
      <w:hyperlink r:id="rId6" w:history="1">
        <w:r w:rsidRPr="006D1605">
          <w:rPr>
            <w:rFonts w:ascii="Times New Roman" w:hAnsi="Times New Roman"/>
            <w:sz w:val="24"/>
            <w:szCs w:val="24"/>
          </w:rPr>
          <w:t>пункта 2 части 1 статьи 14</w:t>
        </w:r>
      </w:hyperlink>
      <w:r w:rsidRPr="006D1605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6D1605">
          <w:rPr>
            <w:rFonts w:ascii="Times New Roman" w:hAnsi="Times New Roman"/>
            <w:sz w:val="24"/>
            <w:szCs w:val="24"/>
          </w:rPr>
          <w:t>статьи 15</w:t>
        </w:r>
      </w:hyperlink>
      <w:r w:rsidRPr="006D1605">
        <w:rPr>
          <w:rFonts w:ascii="Times New Roman" w:hAnsi="Times New Roman"/>
          <w:sz w:val="24"/>
          <w:szCs w:val="24"/>
        </w:rPr>
        <w:t xml:space="preserve"> Закона Челябинской области № 400-ЗО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</w:t>
      </w:r>
      <w:proofErr w:type="gramEnd"/>
      <w:r w:rsidRPr="006D1605"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фонда", Совет депутатов Алишевского сельского поселения</w:t>
      </w:r>
    </w:p>
    <w:p w:rsidR="006D1605" w:rsidRPr="006D1605" w:rsidRDefault="006D1605" w:rsidP="006D160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1605">
        <w:rPr>
          <w:rFonts w:ascii="Times New Roman" w:hAnsi="Times New Roman"/>
          <w:b/>
          <w:sz w:val="24"/>
          <w:szCs w:val="24"/>
        </w:rPr>
        <w:t>РЕШАЕТ:</w:t>
      </w:r>
    </w:p>
    <w:p w:rsidR="006D1605" w:rsidRPr="006D1605" w:rsidRDefault="006D1605" w:rsidP="006D160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6D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605">
        <w:rPr>
          <w:rFonts w:ascii="Times New Roman" w:hAnsi="Times New Roman"/>
          <w:color w:val="000000"/>
          <w:sz w:val="24"/>
          <w:szCs w:val="24"/>
        </w:rPr>
        <w:tab/>
        <w:t>1.</w:t>
      </w:r>
      <w:r w:rsidRPr="006D16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1605">
        <w:rPr>
          <w:rFonts w:ascii="Times New Roman" w:hAnsi="Times New Roman"/>
          <w:sz w:val="24"/>
          <w:szCs w:val="24"/>
        </w:rPr>
        <w:t>Установить размер дохода, приходящегося на каждого члена семьи, не более одного прожиточного минимума, установленного для соответствующей социально-демографической группы населения Постановлением Губернатора Челябинской области,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 Алишевского сельского поселения.</w:t>
      </w:r>
      <w:proofErr w:type="gramEnd"/>
    </w:p>
    <w:p w:rsidR="006D1605" w:rsidRPr="006D1605" w:rsidRDefault="006D1605" w:rsidP="006D1605">
      <w:pPr>
        <w:spacing w:after="0"/>
        <w:ind w:firstLine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6D1605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6D1605">
        <w:rPr>
          <w:rFonts w:ascii="Times New Roman" w:hAnsi="Times New Roman"/>
          <w:sz w:val="24"/>
          <w:szCs w:val="24"/>
        </w:rPr>
        <w:t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фонда, в размере менее 30 процентов стоимости жилого помещения, подлежащего предоставлению.</w:t>
      </w:r>
      <w:proofErr w:type="gramEnd"/>
      <w:r w:rsidRPr="006D1605">
        <w:rPr>
          <w:rFonts w:ascii="Times New Roman" w:hAnsi="Times New Roman"/>
          <w:sz w:val="24"/>
          <w:szCs w:val="24"/>
        </w:rPr>
        <w:t xml:space="preserve"> Стоимость жилого помещения, подлежащего предоставлению, определяется путем умножения нормы предоставления площади жилого помещения, количества членов семьи, среднерыночной стоимости одного квадратного метра общей площади жилого помещения, утвержденной Постановлением Министерства тарифного регулирования и энергетики Челябинской области.</w:t>
      </w:r>
    </w:p>
    <w:p w:rsidR="006D1605" w:rsidRPr="006D1605" w:rsidRDefault="006D1605" w:rsidP="006D160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6D1605">
        <w:rPr>
          <w:rFonts w:ascii="Times New Roman" w:hAnsi="Times New Roman"/>
          <w:sz w:val="24"/>
          <w:szCs w:val="24"/>
        </w:rPr>
        <w:lastRenderedPageBreak/>
        <w:t>3. Ответственность за исполнение настоящего решения возложить на заместителя главы поселения А.С.Степанова.</w:t>
      </w:r>
    </w:p>
    <w:p w:rsidR="006D1605" w:rsidRPr="006D1605" w:rsidRDefault="006D1605" w:rsidP="006D160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D1605">
        <w:rPr>
          <w:rFonts w:ascii="Times New Roman" w:hAnsi="Times New Roman"/>
          <w:sz w:val="24"/>
          <w:szCs w:val="24"/>
        </w:rPr>
        <w:t>. Настоящее решение вступает в силу со дня официального опубликования на сайте администрации Алишевского сельского поселения.</w:t>
      </w:r>
    </w:p>
    <w:p w:rsidR="006D1605" w:rsidRPr="006D1605" w:rsidRDefault="006D1605" w:rsidP="006D160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1605" w:rsidRPr="006D1605" w:rsidRDefault="006D1605" w:rsidP="006D1605">
      <w:pPr>
        <w:jc w:val="both"/>
        <w:rPr>
          <w:rFonts w:ascii="Times New Roman" w:hAnsi="Times New Roman"/>
          <w:sz w:val="24"/>
          <w:szCs w:val="24"/>
        </w:rPr>
      </w:pPr>
    </w:p>
    <w:p w:rsidR="006D1605" w:rsidRPr="006D1605" w:rsidRDefault="006D1605" w:rsidP="006D1605">
      <w:pPr>
        <w:jc w:val="both"/>
        <w:rPr>
          <w:rFonts w:ascii="Times New Roman" w:hAnsi="Times New Roman"/>
          <w:sz w:val="24"/>
          <w:szCs w:val="24"/>
        </w:rPr>
      </w:pPr>
    </w:p>
    <w:p w:rsidR="006D1605" w:rsidRPr="006D1605" w:rsidRDefault="006D1605" w:rsidP="006D16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605">
        <w:rPr>
          <w:rFonts w:ascii="Times New Roman" w:hAnsi="Times New Roman"/>
          <w:sz w:val="24"/>
          <w:szCs w:val="24"/>
        </w:rPr>
        <w:t xml:space="preserve"> Председатель Совета депутатов                                Глава </w:t>
      </w:r>
    </w:p>
    <w:p w:rsidR="006D1605" w:rsidRPr="006D1605" w:rsidRDefault="006D1605" w:rsidP="006D16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605">
        <w:rPr>
          <w:rFonts w:ascii="Times New Roman" w:hAnsi="Times New Roman"/>
          <w:sz w:val="24"/>
          <w:szCs w:val="24"/>
        </w:rPr>
        <w:t xml:space="preserve"> Алишевского сельского поселения                          Алишевского сельского поселения</w:t>
      </w:r>
    </w:p>
    <w:p w:rsidR="006D1605" w:rsidRPr="006D1605" w:rsidRDefault="006D1605" w:rsidP="006D1605">
      <w:pPr>
        <w:jc w:val="both"/>
        <w:rPr>
          <w:rFonts w:ascii="Times New Roman" w:hAnsi="Times New Roman"/>
          <w:sz w:val="24"/>
          <w:szCs w:val="24"/>
        </w:rPr>
      </w:pPr>
      <w:r w:rsidRPr="006D16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D1605">
        <w:rPr>
          <w:rFonts w:ascii="Times New Roman" w:hAnsi="Times New Roman"/>
          <w:sz w:val="24"/>
          <w:szCs w:val="24"/>
        </w:rPr>
        <w:t xml:space="preserve">                     </w:t>
      </w:r>
    </w:p>
    <w:p w:rsidR="00486826" w:rsidRPr="006D1605" w:rsidRDefault="006D1605" w:rsidP="006D160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6D1605">
        <w:rPr>
          <w:rFonts w:ascii="Times New Roman" w:hAnsi="Times New Roman"/>
          <w:sz w:val="24"/>
          <w:szCs w:val="24"/>
        </w:rPr>
        <w:t>_______________    В.Г.Кузнецова                          _________________    Б.М.Фахрисламов</w:t>
      </w:r>
    </w:p>
    <w:sectPr w:rsidR="00486826" w:rsidRPr="006D1605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31405DB"/>
    <w:multiLevelType w:val="hybridMultilevel"/>
    <w:tmpl w:val="AD8ED308"/>
    <w:lvl w:ilvl="0" w:tplc="95CAD21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92"/>
    <w:rsid w:val="00012BF6"/>
    <w:rsid w:val="00024FD6"/>
    <w:rsid w:val="0004378E"/>
    <w:rsid w:val="000C351D"/>
    <w:rsid w:val="000D111B"/>
    <w:rsid w:val="000D2D73"/>
    <w:rsid w:val="001120A1"/>
    <w:rsid w:val="00131D9D"/>
    <w:rsid w:val="0013247A"/>
    <w:rsid w:val="001327DE"/>
    <w:rsid w:val="00147D44"/>
    <w:rsid w:val="00155592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66CA5"/>
    <w:rsid w:val="002716A5"/>
    <w:rsid w:val="0028479E"/>
    <w:rsid w:val="002849C1"/>
    <w:rsid w:val="002A14F6"/>
    <w:rsid w:val="002A44A3"/>
    <w:rsid w:val="002E1199"/>
    <w:rsid w:val="002F6985"/>
    <w:rsid w:val="00300C5D"/>
    <w:rsid w:val="003466B2"/>
    <w:rsid w:val="003B5FD7"/>
    <w:rsid w:val="003E052D"/>
    <w:rsid w:val="003E1B24"/>
    <w:rsid w:val="00413749"/>
    <w:rsid w:val="004313E2"/>
    <w:rsid w:val="00436DA2"/>
    <w:rsid w:val="00486826"/>
    <w:rsid w:val="004931A4"/>
    <w:rsid w:val="004C09AC"/>
    <w:rsid w:val="004C7355"/>
    <w:rsid w:val="004E07E5"/>
    <w:rsid w:val="004F7CF0"/>
    <w:rsid w:val="00541C58"/>
    <w:rsid w:val="00541EDC"/>
    <w:rsid w:val="00570A47"/>
    <w:rsid w:val="00583DC8"/>
    <w:rsid w:val="005A71DE"/>
    <w:rsid w:val="005D1A27"/>
    <w:rsid w:val="005D2414"/>
    <w:rsid w:val="005E408E"/>
    <w:rsid w:val="005E5467"/>
    <w:rsid w:val="005E5BE2"/>
    <w:rsid w:val="006171A7"/>
    <w:rsid w:val="00627A7A"/>
    <w:rsid w:val="00633DF2"/>
    <w:rsid w:val="006660E4"/>
    <w:rsid w:val="00684800"/>
    <w:rsid w:val="006C6CE6"/>
    <w:rsid w:val="006D1605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5FEB"/>
    <w:rsid w:val="00836417"/>
    <w:rsid w:val="008822E8"/>
    <w:rsid w:val="008948C8"/>
    <w:rsid w:val="008C2783"/>
    <w:rsid w:val="008D6CC7"/>
    <w:rsid w:val="009031F6"/>
    <w:rsid w:val="00913078"/>
    <w:rsid w:val="00936E7D"/>
    <w:rsid w:val="009633A9"/>
    <w:rsid w:val="009715BE"/>
    <w:rsid w:val="00971CB7"/>
    <w:rsid w:val="00976BB1"/>
    <w:rsid w:val="009A7843"/>
    <w:rsid w:val="009B1E8B"/>
    <w:rsid w:val="009B361C"/>
    <w:rsid w:val="009C0F3F"/>
    <w:rsid w:val="00A03051"/>
    <w:rsid w:val="00A26A84"/>
    <w:rsid w:val="00A47C49"/>
    <w:rsid w:val="00A70562"/>
    <w:rsid w:val="00A72709"/>
    <w:rsid w:val="00A843A8"/>
    <w:rsid w:val="00AC1466"/>
    <w:rsid w:val="00AD3FB4"/>
    <w:rsid w:val="00AE684C"/>
    <w:rsid w:val="00AF1170"/>
    <w:rsid w:val="00B11F98"/>
    <w:rsid w:val="00B23C57"/>
    <w:rsid w:val="00B426C2"/>
    <w:rsid w:val="00B7562A"/>
    <w:rsid w:val="00B86B7F"/>
    <w:rsid w:val="00B97D27"/>
    <w:rsid w:val="00BA5E62"/>
    <w:rsid w:val="00BA6251"/>
    <w:rsid w:val="00BC1E9C"/>
    <w:rsid w:val="00BF622C"/>
    <w:rsid w:val="00C00236"/>
    <w:rsid w:val="00C22437"/>
    <w:rsid w:val="00C35B56"/>
    <w:rsid w:val="00CA408B"/>
    <w:rsid w:val="00CE3324"/>
    <w:rsid w:val="00D00571"/>
    <w:rsid w:val="00D34FA2"/>
    <w:rsid w:val="00D362D3"/>
    <w:rsid w:val="00DC6D4D"/>
    <w:rsid w:val="00DD2EEF"/>
    <w:rsid w:val="00E43855"/>
    <w:rsid w:val="00E6379C"/>
    <w:rsid w:val="00E84C0C"/>
    <w:rsid w:val="00EA356C"/>
    <w:rsid w:val="00F04B4F"/>
    <w:rsid w:val="00F10171"/>
    <w:rsid w:val="00F50567"/>
    <w:rsid w:val="00FA1EF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322B6F375E9DC3C08E703D0F63206974754512A633C6A616B61D2365023BF85972l4l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2746D701A833F74242C26795B0196CBC8D27A33006D7E332B2E1845AF3991E159EF5F6768023AlFl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User</cp:lastModifiedBy>
  <cp:revision>3</cp:revision>
  <cp:lastPrinted>2020-04-14T03:44:00Z</cp:lastPrinted>
  <dcterms:created xsi:type="dcterms:W3CDTF">2019-09-27T06:25:00Z</dcterms:created>
  <dcterms:modified xsi:type="dcterms:W3CDTF">2020-04-14T03:44:00Z</dcterms:modified>
</cp:coreProperties>
</file>