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C17400" w:rsidRPr="008D2BAB">
        <w:rPr>
          <w:rFonts w:ascii="Times New Roman" w:eastAsia="Times New Roman" w:hAnsi="Times New Roman" w:cs="Times New Roman"/>
          <w:b/>
          <w:bCs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bCs/>
          <w:sz w:val="24"/>
          <w:szCs w:val="24"/>
        </w:rPr>
        <w:t>Сосновского муниципального района Челябинской области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>ПОСТАНОВЛЕНИЕ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bCs/>
          <w:spacing w:val="80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left="283" w:right="283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от  _______________  201</w:t>
      </w:r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2BAB">
        <w:rPr>
          <w:rFonts w:ascii="Times New Roman" w:eastAsia="Times New Roman" w:hAnsi="Times New Roman" w:cs="Times New Roman"/>
          <w:sz w:val="24"/>
          <w:szCs w:val="24"/>
        </w:rPr>
        <w:t>г. № </w:t>
      </w:r>
      <w:r w:rsidRPr="008D2BAB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Pr="008D2BA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</w:p>
    <w:p w:rsidR="00101DBF" w:rsidRPr="008D2BAB" w:rsidRDefault="00C17400" w:rsidP="00101DBF">
      <w:pPr>
        <w:shd w:val="clear" w:color="auto" w:fill="FFFFFF"/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8D2BA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D2BAB">
        <w:rPr>
          <w:rFonts w:ascii="Times New Roman" w:eastAsia="Times New Roman" w:hAnsi="Times New Roman" w:cs="Times New Roman"/>
          <w:sz w:val="24"/>
          <w:szCs w:val="24"/>
        </w:rPr>
        <w:t>рубный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C17400" w:rsidRPr="008D2BAB">
        <w:rPr>
          <w:rFonts w:ascii="Times New Roman" w:eastAsia="Times New Roman" w:hAnsi="Times New Roman" w:cs="Times New Roman"/>
          <w:b/>
          <w:sz w:val="24"/>
          <w:szCs w:val="24"/>
        </w:rPr>
        <w:t>утверждении  муниципальной  </w:t>
      </w: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101DBF" w:rsidRPr="008D2BAB" w:rsidRDefault="00C17400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«Формирование  </w:t>
      </w:r>
      <w:proofErr w:type="gramStart"/>
      <w:r w:rsidR="00101DBF" w:rsidRPr="008D2BAB">
        <w:rPr>
          <w:rFonts w:ascii="Times New Roman" w:eastAsia="Times New Roman" w:hAnsi="Times New Roman" w:cs="Times New Roman"/>
          <w:b/>
          <w:sz w:val="24"/>
          <w:szCs w:val="24"/>
        </w:rPr>
        <w:t>современной</w:t>
      </w:r>
      <w:proofErr w:type="gramEnd"/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городской   среды»   на 2018-2022 годы</w:t>
      </w:r>
    </w:p>
    <w:p w:rsidR="00101DBF" w:rsidRPr="008D2BAB" w:rsidRDefault="00C17400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на    территории   </w:t>
      </w:r>
      <w:proofErr w:type="spellStart"/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Алишевского</w:t>
      </w:r>
      <w:proofErr w:type="spellEnd"/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     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 февраля 2017 года № 169, администрация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1. Утвердить прилагаемую программу «Формирование современной городской среды» на 2018 - 2022 годы на территории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01DBF" w:rsidRPr="008D2BAB" w:rsidRDefault="00101DBF" w:rsidP="00101DBF">
      <w:pPr>
        <w:spacing w:after="0" w:line="317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2. Заместителю главы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8D2BA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Организацию выполнения настоящего постановления возложить на заместителя главы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 xml:space="preserve"> Пяткову А.С.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3234" w:rsidRPr="008D2BAB" w:rsidRDefault="00573234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34" w:rsidRPr="008D2BAB" w:rsidRDefault="00573234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Алишевского</w:t>
      </w:r>
      <w:proofErr w:type="spellEnd"/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                                                             </w:t>
      </w:r>
      <w:proofErr w:type="spellStart"/>
      <w:r w:rsidR="00C17400" w:rsidRPr="008D2BAB">
        <w:rPr>
          <w:rFonts w:ascii="Times New Roman" w:eastAsia="Times New Roman" w:hAnsi="Times New Roman" w:cs="Times New Roman"/>
          <w:sz w:val="24"/>
          <w:szCs w:val="24"/>
        </w:rPr>
        <w:t>Р.А.Габитов</w:t>
      </w:r>
      <w:proofErr w:type="spellEnd"/>
    </w:p>
    <w:p w:rsidR="00101DBF" w:rsidRPr="008D2BAB" w:rsidRDefault="00101DBF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234" w:rsidRPr="008D2BAB" w:rsidRDefault="00573234" w:rsidP="00101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2BAB">
        <w:rPr>
          <w:rFonts w:ascii="Times New Roman" w:eastAsia="Times New Roman" w:hAnsi="Times New Roman" w:cs="Times New Roman"/>
          <w:i/>
          <w:sz w:val="20"/>
          <w:szCs w:val="20"/>
        </w:rPr>
        <w:t>Приложение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2BA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573234" w:rsidRPr="008D2B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400" w:rsidRPr="008D2BAB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D2BAB">
        <w:rPr>
          <w:rFonts w:ascii="Times New Roman" w:eastAsia="Times New Roman" w:hAnsi="Times New Roman" w:cs="Times New Roman"/>
          <w:sz w:val="20"/>
          <w:szCs w:val="20"/>
        </w:rPr>
        <w:t>остановлению администрации</w:t>
      </w:r>
    </w:p>
    <w:p w:rsidR="00101DBF" w:rsidRPr="008D2BAB" w:rsidRDefault="00C17400" w:rsidP="00101DB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D2BAB">
        <w:rPr>
          <w:rFonts w:ascii="Times New Roman" w:eastAsia="Times New Roman" w:hAnsi="Times New Roman" w:cs="Times New Roman"/>
          <w:sz w:val="20"/>
          <w:szCs w:val="20"/>
        </w:rPr>
        <w:t>Алишевского</w:t>
      </w:r>
      <w:proofErr w:type="spellEnd"/>
      <w:r w:rsidR="00101DBF" w:rsidRPr="008D2BA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D2BAB">
        <w:rPr>
          <w:rFonts w:ascii="Times New Roman" w:eastAsia="Times New Roman" w:hAnsi="Times New Roman" w:cs="Times New Roman"/>
          <w:sz w:val="20"/>
          <w:szCs w:val="20"/>
        </w:rPr>
        <w:t>от ________________2017 года №_____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среды» на 2018-2022 годы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 на территории </w:t>
      </w:r>
      <w:proofErr w:type="spellStart"/>
      <w:r w:rsidR="00C17400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="00C17400"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5613"/>
      </w:tblGrid>
      <w:tr w:rsidR="00101DBF" w:rsidRPr="008D2BAB" w:rsidTr="00101DBF">
        <w:trPr>
          <w:trHeight w:val="6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среды» на 2018-2022 год на территории </w:t>
            </w:r>
            <w:proofErr w:type="spellStart"/>
            <w:r w:rsidR="00C17400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Алишевского</w:t>
            </w:r>
            <w:proofErr w:type="spell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C17400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Алишевского</w:t>
            </w:r>
            <w:proofErr w:type="spell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 w:rsidR="00C17400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Алишевского</w:t>
            </w:r>
            <w:proofErr w:type="spell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а также дворовых территорий многоквартирных домов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proofErr w:type="spellStart"/>
            <w:r w:rsidR="00C17400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Алишевского</w:t>
            </w:r>
            <w:proofErr w:type="spell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а также дворовых территорий многоквартирных домов.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площади благоустроенных дворовых территорий и проездов к дворовым территориям по отношению к общей 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101DBF" w:rsidRPr="008D2BAB" w:rsidTr="00101DBF">
        <w:trPr>
          <w:trHeight w:val="958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Областной, районный, местный бюджет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DBF" w:rsidRPr="008D2BAB" w:rsidTr="00101DBF"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1DBF" w:rsidRPr="008D2BAB" w:rsidTr="00101DBF"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C17400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следующих показателей до значения индикаторов, установленных в</w:t>
            </w:r>
            <w:r w:rsidR="00C17400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1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1DBF" w:rsidRPr="008D2BAB" w:rsidTr="00101D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</w:tc>
      </w:tr>
      <w:tr w:rsidR="00101DBF" w:rsidRPr="008D2BAB" w:rsidTr="00101DB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101DBF" w:rsidRPr="008D2BAB" w:rsidRDefault="00101DBF" w:rsidP="00101D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7400" w:rsidRPr="008D2BAB" w:rsidRDefault="00101DBF" w:rsidP="00C1740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сферы реализации</w:t>
      </w:r>
      <w:r w:rsidR="00C17400" w:rsidRPr="008D2BA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программы, </w:t>
      </w:r>
    </w:p>
    <w:p w:rsidR="00C17400" w:rsidRPr="008D2BAB" w:rsidRDefault="00101DBF" w:rsidP="00C1740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описание основных</w:t>
      </w:r>
      <w:r w:rsidR="00C17400" w:rsidRPr="008D2BA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проблем в указанной сфере</w:t>
      </w:r>
    </w:p>
    <w:p w:rsidR="00101DBF" w:rsidRPr="008D2BAB" w:rsidRDefault="00101DBF" w:rsidP="00C1740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прогноз ее развития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3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</w:t>
      </w:r>
      <w:r w:rsidRPr="008D2BAB">
        <w:rPr>
          <w:rFonts w:ascii="Times New Roman" w:eastAsia="Times New Roman" w:hAnsi="Times New Roman" w:cs="Times New Roman"/>
          <w:spacing w:val="2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сферы благоустройства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</w:t>
      </w:r>
      <w:proofErr w:type="spellStart"/>
      <w:r w:rsidR="00C17400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C17400" w:rsidRPr="008D2B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показал, что</w:t>
      </w:r>
      <w:r w:rsidRPr="008D2BAB">
        <w:rPr>
          <w:rFonts w:ascii="Times New Roman" w:eastAsia="Times New Roman" w:hAnsi="Times New Roman" w:cs="Times New Roman"/>
          <w:spacing w:val="2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имеется ряд проблем в вопросах благоустройства: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Так, на территории </w:t>
      </w:r>
      <w:proofErr w:type="spellStart"/>
      <w:r w:rsidR="00C17400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имеются территории общего пользования (проезды, центральные улицы, площади, скверы, и т.д.) и дворовые территории, благоустройство которых не отвечает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современным требованиям и требует комплексного подхода к благоустройству, включающего в себя: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90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BAB">
        <w:rPr>
          <w:rFonts w:ascii="Times New Roman" w:eastAsia="Times New Roman" w:hAnsi="Times New Roman" w:cs="Times New Roman"/>
          <w:sz w:val="14"/>
          <w:szCs w:val="14"/>
        </w:rPr>
        <w:t> </w:t>
      </w:r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лагоустройство территорий общего пользования, в том числе: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ремонт тротуаров;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иные виды работ.</w:t>
      </w:r>
    </w:p>
    <w:p w:rsidR="00101DBF" w:rsidRPr="008D2BAB" w:rsidRDefault="00455911" w:rsidP="00101DBF">
      <w:pPr>
        <w:shd w:val="clear" w:color="auto" w:fill="FFFFFF"/>
        <w:spacing w:after="0" w:line="234" w:lineRule="atLeast"/>
        <w:ind w:left="900" w:hanging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01DBF" w:rsidRPr="008D2BAB">
        <w:rPr>
          <w:rFonts w:ascii="Times New Roman" w:eastAsia="Times New Roman" w:hAnsi="Times New Roman" w:cs="Times New Roman"/>
          <w:sz w:val="14"/>
          <w:szCs w:val="14"/>
        </w:rPr>
        <w:t>   </w:t>
      </w:r>
      <w:r w:rsidR="00101DBF" w:rsidRPr="008D2BAB">
        <w:rPr>
          <w:rFonts w:ascii="Times New Roman" w:eastAsia="Times New Roman" w:hAnsi="Times New Roman" w:cs="Times New Roman"/>
          <w:sz w:val="14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>лагоустройство дворовых территори</w:t>
      </w:r>
      <w:r w:rsidR="00C17400" w:rsidRPr="008D2B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>, предусматривающее:</w:t>
      </w:r>
    </w:p>
    <w:p w:rsidR="00101DBF" w:rsidRPr="008D2BAB" w:rsidRDefault="00455911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      2.1. М</w:t>
      </w:r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территорий: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ремонт дворовых проездов;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2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t>Таблица 1</w:t>
      </w:r>
    </w:p>
    <w:p w:rsidR="00455911" w:rsidRPr="008D2BAB" w:rsidRDefault="00455911" w:rsidP="00101DBF">
      <w:pPr>
        <w:shd w:val="clear" w:color="auto" w:fill="FFFFFF"/>
        <w:spacing w:after="0" w:line="234" w:lineRule="atLeast"/>
        <w:ind w:left="24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923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4601"/>
        <w:gridCol w:w="1471"/>
        <w:gridCol w:w="2580"/>
      </w:tblGrid>
      <w:tr w:rsidR="00101DBF" w:rsidRPr="008D2BAB" w:rsidTr="00101DBF">
        <w:trPr>
          <w:trHeight w:val="167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Ориентировочная</w:t>
            </w:r>
            <w:proofErr w:type="gram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финансовых затрат на 1 единицу измерения, с учетом НДС (руб.)</w:t>
            </w:r>
          </w:p>
        </w:tc>
      </w:tr>
      <w:tr w:rsidR="00101DBF" w:rsidRPr="008D2BAB" w:rsidTr="00101DB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1 724,00</w:t>
            </w:r>
          </w:p>
        </w:tc>
      </w:tr>
      <w:tr w:rsidR="00101DBF" w:rsidRPr="008D2BAB" w:rsidTr="00101DB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92,00</w:t>
            </w:r>
          </w:p>
        </w:tc>
      </w:tr>
      <w:tr w:rsidR="00101DBF" w:rsidRPr="008D2BAB" w:rsidTr="00101DB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997,00</w:t>
            </w:r>
          </w:p>
        </w:tc>
      </w:tr>
      <w:tr w:rsidR="00101DBF" w:rsidRPr="008D2BAB" w:rsidTr="00101DB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4 145,00</w:t>
            </w:r>
          </w:p>
        </w:tc>
      </w:tr>
      <w:tr w:rsidR="00101DBF" w:rsidRPr="008D2BAB" w:rsidTr="00101DBF">
        <w:trPr>
          <w:trHeight w:val="3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14 969,00</w:t>
            </w:r>
          </w:p>
        </w:tc>
      </w:tr>
      <w:tr w:rsidR="00101DBF" w:rsidRPr="008D2BAB" w:rsidTr="00101DBF">
        <w:trPr>
          <w:trHeight w:val="9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1 265,00</w:t>
            </w:r>
          </w:p>
        </w:tc>
      </w:tr>
      <w:tr w:rsidR="00101DBF" w:rsidRPr="008D2BAB" w:rsidTr="00101DB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748,00</w:t>
            </w:r>
          </w:p>
        </w:tc>
      </w:tr>
      <w:tr w:rsidR="00101DBF" w:rsidRPr="008D2BAB" w:rsidTr="00101DBF">
        <w:trPr>
          <w:trHeight w:val="3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49 98,00</w:t>
            </w:r>
          </w:p>
        </w:tc>
      </w:tr>
      <w:tr w:rsidR="00101DBF" w:rsidRPr="008D2BAB" w:rsidTr="00101DBF">
        <w:trPr>
          <w:trHeight w:val="3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12 525,00</w:t>
            </w:r>
          </w:p>
        </w:tc>
      </w:tr>
      <w:tr w:rsidR="00101DBF" w:rsidRPr="008D2BAB" w:rsidTr="00101DBF">
        <w:trPr>
          <w:trHeight w:val="37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20 053,00</w:t>
            </w:r>
          </w:p>
        </w:tc>
      </w:tr>
    </w:tbl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455911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2.2. Д</w:t>
      </w:r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территорий: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озеленение дворовых территорий;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left="9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иные виды работ.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соответствующим актом.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t>Таблица 2</w:t>
      </w:r>
    </w:p>
    <w:p w:rsidR="00455911" w:rsidRPr="008D2BAB" w:rsidRDefault="00455911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943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5119"/>
        <w:gridCol w:w="1415"/>
        <w:gridCol w:w="1037"/>
        <w:gridCol w:w="1229"/>
      </w:tblGrid>
      <w:tr w:rsidR="00101DBF" w:rsidRPr="008D2BAB" w:rsidTr="00101DBF">
        <w:trPr>
          <w:trHeight w:val="28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101DBF" w:rsidRPr="008D2BAB" w:rsidTr="00101DBF">
        <w:trPr>
          <w:trHeight w:val="4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зима</w:t>
            </w:r>
          </w:p>
        </w:tc>
      </w:tr>
      <w:tr w:rsidR="00101DBF" w:rsidRPr="008D2BAB" w:rsidTr="00101DBF">
        <w:trPr>
          <w:trHeight w:val="6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50,53</w:t>
            </w:r>
          </w:p>
        </w:tc>
      </w:tr>
      <w:tr w:rsidR="00101DBF" w:rsidRPr="008D2BAB" w:rsidTr="00101DBF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содержания зеленых 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337,69</w:t>
            </w:r>
          </w:p>
        </w:tc>
      </w:tr>
      <w:tr w:rsidR="00101DBF" w:rsidRPr="008D2BAB" w:rsidTr="00101DBF">
        <w:trPr>
          <w:trHeight w:val="3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429,27</w:t>
            </w:r>
          </w:p>
        </w:tc>
      </w:tr>
      <w:tr w:rsidR="00101DBF" w:rsidRPr="008D2BAB" w:rsidTr="00101DBF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63,87</w:t>
            </w:r>
          </w:p>
        </w:tc>
      </w:tr>
      <w:tr w:rsidR="00101DBF" w:rsidRPr="008D2BAB" w:rsidTr="00101DBF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119,61</w:t>
            </w:r>
          </w:p>
        </w:tc>
      </w:tr>
      <w:tr w:rsidR="00101DBF" w:rsidRPr="008D2BAB" w:rsidTr="00101DBF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73,40</w:t>
            </w:r>
          </w:p>
        </w:tc>
      </w:tr>
      <w:tr w:rsidR="00101DBF" w:rsidRPr="008D2BAB" w:rsidTr="00101DBF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1 686,00</w:t>
            </w:r>
          </w:p>
        </w:tc>
      </w:tr>
      <w:tr w:rsidR="00101DBF" w:rsidRPr="008D2BAB" w:rsidTr="00101DBF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зеленых насаждений (</w:t>
            </w:r>
            <w:proofErr w:type="spell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гидропосев</w:t>
            </w:r>
            <w:proofErr w:type="spell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286,00</w:t>
            </w:r>
          </w:p>
        </w:tc>
      </w:tr>
      <w:tr w:rsidR="00101DBF" w:rsidRPr="008D2BAB" w:rsidTr="00101DBF">
        <w:trPr>
          <w:trHeight w:val="9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1DBF" w:rsidRPr="008D2BAB" w:rsidTr="00101DBF">
        <w:trPr>
          <w:trHeight w:val="107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валки (обрезки) сухих и аварийных деревьев высотой свыше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 м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применением гидроподъемника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24 703,00</w:t>
            </w:r>
          </w:p>
        </w:tc>
      </w:tr>
      <w:tr w:rsidR="00101DBF" w:rsidRPr="008D2BAB" w:rsidTr="00101DBF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17 313,00</w:t>
            </w:r>
          </w:p>
        </w:tc>
      </w:tr>
      <w:tr w:rsidR="00101DBF" w:rsidRPr="008D2BAB" w:rsidTr="00101DBF">
        <w:trPr>
          <w:trHeight w:val="3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3 077,00</w:t>
            </w:r>
          </w:p>
        </w:tc>
      </w:tr>
      <w:tr w:rsidR="00101DBF" w:rsidRPr="008D2BAB" w:rsidTr="00101DBF">
        <w:trPr>
          <w:trHeight w:val="10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2 558,00</w:t>
            </w:r>
          </w:p>
        </w:tc>
      </w:tr>
      <w:tr w:rsidR="00101DBF" w:rsidRPr="008D2BAB" w:rsidTr="00101DBF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(ремонт урны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30 л)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986,00</w:t>
            </w:r>
          </w:p>
        </w:tc>
      </w:tr>
      <w:tr w:rsidR="00101DBF" w:rsidRPr="008D2BAB" w:rsidTr="00101DBF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(ремонт урны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90 л)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1 189,00</w:t>
            </w:r>
          </w:p>
        </w:tc>
      </w:tr>
      <w:tr w:rsidR="00101DBF" w:rsidRPr="008D2BAB" w:rsidTr="00101DBF">
        <w:trPr>
          <w:trHeight w:val="8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(установка урны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30 л)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1 077,00</w:t>
            </w:r>
          </w:p>
        </w:tc>
      </w:tr>
      <w:tr w:rsidR="00101DBF" w:rsidRPr="008D2BAB" w:rsidTr="00101DBF">
        <w:trPr>
          <w:trHeight w:val="8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ремонта малых архитектурных форм (установка урны</w:t>
            </w:r>
            <w:r w:rsidRPr="008D2BA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90 л)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1 752,00</w:t>
            </w:r>
          </w:p>
        </w:tc>
      </w:tr>
      <w:tr w:rsidR="00101DBF" w:rsidRPr="008D2BAB" w:rsidTr="00101DBF">
        <w:trPr>
          <w:trHeight w:val="1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1DBF" w:rsidRPr="008D2BAB" w:rsidRDefault="00101DBF" w:rsidP="00101DBF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413,00</w:t>
            </w:r>
          </w:p>
        </w:tc>
      </w:tr>
    </w:tbl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 в текущем году в соответствии с</w:t>
      </w:r>
      <w:r w:rsidR="00455911" w:rsidRPr="008D2BAB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 w:rsidR="008D2BAB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 в текущем году в соответствии</w:t>
      </w:r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 xml:space="preserve"> с Порядком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</w:t>
      </w:r>
      <w:proofErr w:type="gramStart"/>
      <w:r w:rsidRPr="008D2BAB">
        <w:rPr>
          <w:rFonts w:ascii="Times New Roman" w:eastAsia="Times New Roman" w:hAnsi="Times New Roman" w:cs="Times New Roman"/>
          <w:sz w:val="28"/>
          <w:szCs w:val="28"/>
        </w:rPr>
        <w:t>лиц</w:t>
      </w:r>
      <w:proofErr w:type="gram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наиболее посещаемой муниципальной территории  общего пользования в муниципальную программу формирования современной городской среды на 2018-2022 годы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Адресный перечень дворовых территорий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 в текущем году,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формируется с учетом региональной программы по капитальному ремонту общего имущества многоквартирных домов и краткосрочных планов ее реализации,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t>Приложением 1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к программе. Включение дворовой территории в программу без решения заинтересованных лиц не допускается.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Адресный перечень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территорий общего пользования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 в текущем году, утверждается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t>Приложением 2</w:t>
      </w:r>
      <w:r w:rsidR="00455911" w:rsidRPr="008D2B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Расходы на разработку дизай</w:t>
      </w:r>
      <w:proofErr w:type="gramStart"/>
      <w:r w:rsidRPr="008D2BAB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проектов дворовых территорий</w:t>
      </w:r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и территорий общего пользования на территории </w:t>
      </w:r>
      <w:proofErr w:type="spellStart"/>
      <w:r w:rsidR="00455911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которых планируется благоустройство, сметной документации на объекты благоустройства и их утверждение осуществляется за счет средств сельского поселения или за счёт субсидий, предоставленных Министерством строительства и инфраструктуры Челябинской области.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  <w:proofErr w:type="spellStart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сельского поселения, а также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общего пользования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D2BA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программного метода позволит поэтапно осуществлять комплексное благоустройство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дворовых территори</w:t>
      </w:r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и территорий общего пользования с учетом мнения граждан, а именно: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8D2BA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proofErr w:type="spellStart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 создать современную городскую комфортную среду для проживания граждан.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44AD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proofErr w:type="gramStart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Приоритеты реализуемой на территории</w:t>
      </w:r>
      <w:proofErr w:type="gramEnd"/>
    </w:p>
    <w:p w:rsidR="001144AD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44AD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="001144AD"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муниципальной политики 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в сфере реализации программы, цели, задачи, целевые индикаторы и показатели, описание ожидаемых конечных результатов реализации программы, сроки ее реализации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Приоритетами  муниципальной политики в области благоустройства является</w:t>
      </w:r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комплексное развитие современной городской инфраструктуры на основе единых подходов.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proofErr w:type="spellStart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дворовых территорий многоквартирных домов.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на территории </w:t>
      </w:r>
      <w:proofErr w:type="spellStart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proofErr w:type="spellStart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1144AD" w:rsidRPr="008D2B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сельского поселения, а также дворовых территорий многоквартирных домов.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основных мероприятий программы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реализации программы  предусматривается организация и проведение основного мероприятия «Благоустройство нуждающихся в благоустройстве территорий общего пользования, а также дворовых территорий многоквартирных домов»,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в том числе следующие мероприятия: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благоустройство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дворовых территорий многоквартирных домов;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территорий общего пользования;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- иные мероприятия.</w:t>
      </w:r>
    </w:p>
    <w:p w:rsidR="00101DBF" w:rsidRPr="008D2BAB" w:rsidRDefault="00101DBF" w:rsidP="00101DB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 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Программа  рассчитана на 2018-2022 годы.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573234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Информация об участии внебюджетных фондов, муниципальных предприятий </w:t>
      </w:r>
      <w:proofErr w:type="spellStart"/>
      <w:r w:rsidR="00573234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73234"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предприятий, обществ и организаций 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с муниципальным участием </w:t>
      </w:r>
      <w:proofErr w:type="spellStart"/>
      <w:r w:rsidR="00573234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поселения, общественных, научных и иных организаций в реализации программы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D2BAB">
        <w:rPr>
          <w:rFonts w:ascii="Times New Roman" w:eastAsia="Times New Roman" w:hAnsi="Times New Roman" w:cs="Times New Roman"/>
          <w:sz w:val="28"/>
          <w:szCs w:val="28"/>
        </w:rPr>
        <w:t>В случае если государственной программой Челябинской области формирования сельской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</w:t>
      </w:r>
      <w:proofErr w:type="gramEnd"/>
      <w:r w:rsidRPr="008D2BAB">
        <w:rPr>
          <w:rFonts w:ascii="Times New Roman" w:eastAsia="Times New Roman" w:hAnsi="Times New Roman" w:cs="Times New Roman"/>
          <w:sz w:val="28"/>
          <w:szCs w:val="28"/>
        </w:rPr>
        <w:t xml:space="preserve">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Иные лица и организации могут участвовать в реализации программы на основаниях, определенных Федеральным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="00573234" w:rsidRPr="008D2BAB">
        <w:rPr>
          <w:rFonts w:ascii="Times New Roman" w:eastAsia="Times New Roman" w:hAnsi="Times New Roman" w:cs="Times New Roman"/>
          <w:sz w:val="28"/>
        </w:rPr>
        <w:t>законом</w:t>
      </w:r>
      <w:r w:rsidRPr="008D2BAB">
        <w:rPr>
          <w:rFonts w:ascii="Times New Roman" w:eastAsia="Times New Roman" w:hAnsi="Times New Roman" w:cs="Times New Roman"/>
          <w:sz w:val="28"/>
        </w:rPr>
        <w:t> </w:t>
      </w:r>
      <w:r w:rsidRPr="008D2BAB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101DBF" w:rsidRPr="008D2BAB" w:rsidRDefault="00101DBF" w:rsidP="00755E56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E56" w:rsidRPr="008D2BAB" w:rsidRDefault="00755E56" w:rsidP="00755E56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E56" w:rsidRPr="008D2BAB" w:rsidRDefault="00755E56" w:rsidP="00755E56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E56" w:rsidRPr="008D2BAB" w:rsidRDefault="00755E56" w:rsidP="00755E56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к программе «Формирование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современной городской среды»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на 2018-2022 годы на территории</w:t>
      </w:r>
    </w:p>
    <w:p w:rsidR="00101DBF" w:rsidRPr="008D2BAB" w:rsidRDefault="00573234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7A84" w:rsidRPr="008D2BAB" w:rsidRDefault="00101DBF" w:rsidP="00877A84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дворовых территорий многоквартирных домов, расположенных на территории</w:t>
      </w:r>
    </w:p>
    <w:p w:rsidR="00101DBF" w:rsidRPr="008D2BAB" w:rsidRDefault="00877A84" w:rsidP="00877A84">
      <w:pPr>
        <w:shd w:val="clear" w:color="auto" w:fill="FFFFFF"/>
        <w:spacing w:after="0" w:line="234" w:lineRule="atLeast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573234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="00101DBF"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2018 год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"/>
        <w:gridCol w:w="480"/>
        <w:gridCol w:w="6512"/>
        <w:gridCol w:w="195"/>
      </w:tblGrid>
      <w:tr w:rsidR="00101DBF" w:rsidRPr="008D2BAB" w:rsidTr="00573234">
        <w:trPr>
          <w:trHeight w:val="570"/>
        </w:trPr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101DBF" w:rsidRPr="008D2BAB" w:rsidRDefault="00101DBF" w:rsidP="00101DB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1DBF" w:rsidRPr="008D2BAB" w:rsidTr="00573234">
        <w:trPr>
          <w:trHeight w:val="5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1DBF" w:rsidRPr="008D2BAB" w:rsidTr="00573234">
        <w:trPr>
          <w:trHeight w:val="171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84" w:rsidRPr="008D2BAB" w:rsidRDefault="00877A84" w:rsidP="00573234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101DBF" w:rsidRPr="008D2BAB" w:rsidRDefault="00573234" w:rsidP="00573234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01DBF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Трубный</w:t>
            </w:r>
            <w:proofErr w:type="gramEnd"/>
            <w:r w:rsidR="00101DBF"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77A84" w:rsidRPr="008D2BAB">
              <w:rPr>
                <w:rFonts w:ascii="Times New Roman" w:hAnsi="Times New Roman" w:cs="Times New Roman"/>
                <w:sz w:val="28"/>
                <w:szCs w:val="28"/>
              </w:rPr>
              <w:t xml:space="preserve"> д.7 (на три дома Комсомольская д.7, д.9, д.11), Комсомольская, д.5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73234" w:rsidRPr="008D2BAB" w:rsidTr="00573234">
        <w:trPr>
          <w:gridAfter w:val="3"/>
          <w:wAfter w:w="7187" w:type="dxa"/>
          <w:trHeight w:val="171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3234" w:rsidRPr="008D2BAB" w:rsidRDefault="00573234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73234" w:rsidRPr="008D2BAB" w:rsidTr="00573234">
        <w:trPr>
          <w:gridAfter w:val="3"/>
          <w:wAfter w:w="7187" w:type="dxa"/>
          <w:trHeight w:val="171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73234" w:rsidRPr="008D2BAB" w:rsidRDefault="00573234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877A8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01DBF" w:rsidRPr="008D2BAB" w:rsidRDefault="00101DBF" w:rsidP="00877A84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E56" w:rsidRPr="008D2BAB" w:rsidRDefault="00755E56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к программе «Формирование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современной городской среды»</w:t>
      </w:r>
    </w:p>
    <w:p w:rsidR="00101DBF" w:rsidRPr="008D2BAB" w:rsidRDefault="00101DBF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на 2018-2022 годы на территории</w:t>
      </w:r>
    </w:p>
    <w:p w:rsidR="00101DBF" w:rsidRPr="008D2BAB" w:rsidRDefault="00877A84" w:rsidP="00101D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D2BAB">
        <w:rPr>
          <w:rFonts w:ascii="Times New Roman" w:eastAsia="Times New Roman" w:hAnsi="Times New Roman" w:cs="Times New Roman"/>
          <w:sz w:val="28"/>
          <w:szCs w:val="28"/>
        </w:rPr>
        <w:t>Алишевского</w:t>
      </w:r>
      <w:proofErr w:type="spellEnd"/>
      <w:r w:rsidR="00101DBF" w:rsidRPr="008D2B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7A84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территорий</w:t>
      </w:r>
      <w:r w:rsidRPr="008D2BAB">
        <w:rPr>
          <w:rFonts w:ascii="Times New Roman" w:eastAsia="Times New Roman" w:hAnsi="Times New Roman" w:cs="Times New Roman"/>
          <w:b/>
          <w:sz w:val="28"/>
        </w:rPr>
        <w:t> </w:t>
      </w: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пользования, </w:t>
      </w:r>
    </w:p>
    <w:p w:rsidR="00877A84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</w:p>
    <w:p w:rsidR="00877A84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7A84" w:rsidRPr="008D2BAB">
        <w:rPr>
          <w:rFonts w:ascii="Times New Roman" w:eastAsia="Times New Roman" w:hAnsi="Times New Roman" w:cs="Times New Roman"/>
          <w:b/>
          <w:sz w:val="28"/>
          <w:szCs w:val="28"/>
        </w:rPr>
        <w:t>Алишевского</w:t>
      </w:r>
      <w:proofErr w:type="spellEnd"/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 год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A84" w:rsidRPr="008D2BAB" w:rsidRDefault="00877A84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7400"/>
        <w:gridCol w:w="195"/>
      </w:tblGrid>
      <w:tr w:rsidR="00101DBF" w:rsidRPr="008D2BAB" w:rsidTr="00101DBF">
        <w:trPr>
          <w:trHeight w:val="57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BF" w:rsidRPr="008D2BAB" w:rsidRDefault="00101DBF" w:rsidP="00101DB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  <w:p w:rsidR="00101DBF" w:rsidRPr="008D2BAB" w:rsidRDefault="00101DBF" w:rsidP="00101DBF">
            <w:pPr>
              <w:spacing w:after="0" w:line="240" w:lineRule="auto"/>
              <w:ind w:right="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B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01DBF" w:rsidRPr="008D2BAB" w:rsidTr="00101DBF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7A84" w:rsidRPr="008D2BAB" w:rsidTr="00101DBF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7A84" w:rsidRPr="008D2BAB" w:rsidRDefault="00877A84" w:rsidP="0087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09F5" w:rsidRDefault="002A09F5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BD" w:rsidRPr="008D2BAB" w:rsidRDefault="002A09F5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A84" w:rsidRPr="008D2BAB">
              <w:rPr>
                <w:rFonts w:ascii="Times New Roman" w:hAnsi="Times New Roman" w:cs="Times New Roman"/>
                <w:sz w:val="28"/>
                <w:szCs w:val="28"/>
              </w:rPr>
              <w:t>Челябинская обл., Сосновский район, п</w:t>
            </w:r>
            <w:proofErr w:type="gramStart"/>
            <w:r w:rsidR="00877A84" w:rsidRPr="008D2BA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877A84" w:rsidRPr="008D2BAB">
              <w:rPr>
                <w:rFonts w:ascii="Times New Roman" w:hAnsi="Times New Roman" w:cs="Times New Roman"/>
                <w:sz w:val="28"/>
                <w:szCs w:val="28"/>
              </w:rPr>
              <w:t xml:space="preserve">рубный, </w:t>
            </w:r>
          </w:p>
          <w:p w:rsidR="00877A84" w:rsidRPr="008D2BAB" w:rsidRDefault="002A09F5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A84" w:rsidRPr="008D2BAB">
              <w:rPr>
                <w:rFonts w:ascii="Times New Roman" w:hAnsi="Times New Roman" w:cs="Times New Roman"/>
                <w:sz w:val="28"/>
                <w:szCs w:val="28"/>
              </w:rPr>
              <w:t>около здания администрации,</w:t>
            </w:r>
          </w:p>
          <w:p w:rsidR="00877A84" w:rsidRPr="008D2BAB" w:rsidRDefault="002A09F5" w:rsidP="00877A84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77A84" w:rsidRPr="008D2BAB">
              <w:rPr>
                <w:rFonts w:ascii="Times New Roman" w:eastAsia="Times New Roman" w:hAnsi="Times New Roman"/>
                <w:sz w:val="28"/>
                <w:szCs w:val="28"/>
              </w:rPr>
              <w:t xml:space="preserve">Поле для спортивной игры (под хоккейную и беговую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877A84" w:rsidRPr="008D2BAB">
              <w:rPr>
                <w:rFonts w:ascii="Times New Roman" w:eastAsia="Times New Roman" w:hAnsi="Times New Roman"/>
                <w:sz w:val="28"/>
                <w:szCs w:val="28"/>
              </w:rPr>
              <w:t>площадки)</w:t>
            </w:r>
          </w:p>
          <w:p w:rsidR="00877A84" w:rsidRPr="008D2BAB" w:rsidRDefault="00877A84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7A84" w:rsidRPr="008D2BAB" w:rsidRDefault="00877A84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01DBF" w:rsidRPr="008D2BAB" w:rsidTr="00877A84">
        <w:trPr>
          <w:trHeight w:val="571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DBF" w:rsidRPr="008D2BAB" w:rsidRDefault="00877A84" w:rsidP="00101DB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B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9F5" w:rsidRDefault="002A09F5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BD" w:rsidRPr="008D2BAB" w:rsidRDefault="00877A84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BAB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8D2BAB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 Трубный, ул. Солнечная</w:t>
            </w:r>
          </w:p>
          <w:p w:rsidR="009541BD" w:rsidRPr="008D2BAB" w:rsidRDefault="009541BD" w:rsidP="009541B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D2BAB">
              <w:rPr>
                <w:rFonts w:ascii="Times New Roman" w:hAnsi="Times New Roman"/>
                <w:sz w:val="28"/>
                <w:szCs w:val="28"/>
              </w:rPr>
              <w:t>Часть ул</w:t>
            </w:r>
            <w:proofErr w:type="gramStart"/>
            <w:r w:rsidRPr="008D2BA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D2BAB">
              <w:rPr>
                <w:rFonts w:ascii="Times New Roman" w:hAnsi="Times New Roman"/>
                <w:sz w:val="28"/>
                <w:szCs w:val="28"/>
              </w:rPr>
              <w:t>олнечная</w:t>
            </w:r>
          </w:p>
          <w:p w:rsidR="00877A84" w:rsidRPr="008D2BAB" w:rsidRDefault="00877A84" w:rsidP="0087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BF" w:rsidRPr="008D2BAB" w:rsidRDefault="00101DBF" w:rsidP="0010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1DBF" w:rsidRPr="008D2BAB" w:rsidRDefault="00101DBF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2BA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77A84" w:rsidRPr="008D2BAB" w:rsidTr="009541BD">
        <w:trPr>
          <w:trHeight w:val="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A84" w:rsidRPr="008D2BAB" w:rsidRDefault="00877A84" w:rsidP="009541BD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84" w:rsidRPr="008D2BAB" w:rsidRDefault="00877A84" w:rsidP="00877A84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77A84" w:rsidRPr="008D2BAB" w:rsidRDefault="00877A84" w:rsidP="0010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DBF" w:rsidRPr="008D2BAB" w:rsidRDefault="00101DBF" w:rsidP="00101DBF">
      <w:pPr>
        <w:shd w:val="clear" w:color="auto" w:fill="FFFFFF"/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2B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2053" w:rsidRPr="008D2BAB" w:rsidRDefault="00792053">
      <w:pPr>
        <w:rPr>
          <w:rFonts w:ascii="Times New Roman" w:hAnsi="Times New Roman" w:cs="Times New Roman"/>
        </w:rPr>
      </w:pPr>
    </w:p>
    <w:sectPr w:rsidR="00792053" w:rsidRPr="008D2BAB" w:rsidSect="007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DBF"/>
    <w:rsid w:val="00101DBF"/>
    <w:rsid w:val="001144AD"/>
    <w:rsid w:val="002A09F5"/>
    <w:rsid w:val="00300441"/>
    <w:rsid w:val="00455911"/>
    <w:rsid w:val="00573234"/>
    <w:rsid w:val="007464C1"/>
    <w:rsid w:val="00755E56"/>
    <w:rsid w:val="00792053"/>
    <w:rsid w:val="007D329A"/>
    <w:rsid w:val="00877A84"/>
    <w:rsid w:val="008D2BAB"/>
    <w:rsid w:val="009541BD"/>
    <w:rsid w:val="00C17400"/>
    <w:rsid w:val="00F8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1DBF"/>
  </w:style>
  <w:style w:type="paragraph" w:styleId="a3">
    <w:name w:val="Normal (Web)"/>
    <w:basedOn w:val="a"/>
    <w:uiPriority w:val="99"/>
    <w:semiHidden/>
    <w:unhideWhenUsed/>
    <w:rsid w:val="001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1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0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D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1DBF"/>
    <w:rPr>
      <w:color w:val="800080"/>
      <w:u w:val="single"/>
    </w:rPr>
  </w:style>
  <w:style w:type="paragraph" w:styleId="a6">
    <w:name w:val="No Spacing"/>
    <w:uiPriority w:val="1"/>
    <w:qFormat/>
    <w:rsid w:val="00877A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624">
          <w:marLeft w:val="28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F509-A055-4978-99CF-A07A7A9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2017-11-01T06:14:00Z</cp:lastPrinted>
  <dcterms:created xsi:type="dcterms:W3CDTF">2017-10-31T11:56:00Z</dcterms:created>
  <dcterms:modified xsi:type="dcterms:W3CDTF">2017-11-01T06:34:00Z</dcterms:modified>
</cp:coreProperties>
</file>