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FA" w:rsidRPr="000E668F" w:rsidRDefault="00A505FA" w:rsidP="00A505FA">
      <w:pPr>
        <w:pStyle w:val="aa"/>
        <w:jc w:val="center"/>
        <w:rPr>
          <w:rFonts w:ascii="Times New Roman" w:hAnsi="Times New Roman" w:cs="Times New Roman"/>
          <w:b/>
        </w:rPr>
      </w:pPr>
      <w:r w:rsidRPr="000E668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7B0DAE3" wp14:editId="36CA292F">
            <wp:extent cx="373380" cy="476250"/>
            <wp:effectExtent l="0" t="0" r="762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FA" w:rsidRPr="000E668F" w:rsidRDefault="00A505FA" w:rsidP="00A505FA">
      <w:pPr>
        <w:pStyle w:val="aa"/>
        <w:jc w:val="center"/>
        <w:rPr>
          <w:rFonts w:ascii="Times New Roman" w:hAnsi="Times New Roman" w:cs="Times New Roman"/>
          <w:b/>
        </w:rPr>
      </w:pPr>
      <w:r w:rsidRPr="000E668F">
        <w:rPr>
          <w:rFonts w:ascii="Times New Roman" w:hAnsi="Times New Roman" w:cs="Times New Roman"/>
          <w:b/>
        </w:rPr>
        <w:t>Администрация   Алишевского сельского поселения</w:t>
      </w:r>
    </w:p>
    <w:p w:rsidR="00A505FA" w:rsidRPr="000E668F" w:rsidRDefault="00A505FA" w:rsidP="00A505FA">
      <w:pPr>
        <w:pStyle w:val="aa"/>
        <w:jc w:val="center"/>
        <w:rPr>
          <w:rFonts w:ascii="Times New Roman" w:hAnsi="Times New Roman" w:cs="Times New Roman"/>
          <w:b/>
        </w:rPr>
      </w:pPr>
      <w:r w:rsidRPr="000E668F">
        <w:rPr>
          <w:rFonts w:ascii="Times New Roman" w:hAnsi="Times New Roman" w:cs="Times New Roman"/>
          <w:b/>
        </w:rPr>
        <w:t>Сосновского муниципального района</w:t>
      </w:r>
    </w:p>
    <w:p w:rsidR="00A505FA" w:rsidRPr="000E668F" w:rsidRDefault="00A505FA" w:rsidP="00A505FA">
      <w:pPr>
        <w:pStyle w:val="aa"/>
        <w:jc w:val="center"/>
        <w:rPr>
          <w:rFonts w:ascii="Times New Roman" w:hAnsi="Times New Roman" w:cs="Times New Roman"/>
          <w:b/>
        </w:rPr>
      </w:pPr>
      <w:bookmarkStart w:id="0" w:name="_Toc149302524"/>
      <w:r w:rsidRPr="000E668F">
        <w:rPr>
          <w:rFonts w:ascii="Times New Roman" w:hAnsi="Times New Roman" w:cs="Times New Roman"/>
          <w:b/>
        </w:rPr>
        <w:t>Челябинской области</w:t>
      </w:r>
      <w:bookmarkEnd w:id="0"/>
    </w:p>
    <w:p w:rsidR="00A505FA" w:rsidRPr="000E668F" w:rsidRDefault="00A505FA" w:rsidP="00A505FA">
      <w:pPr>
        <w:pStyle w:val="aa"/>
        <w:jc w:val="center"/>
        <w:rPr>
          <w:rFonts w:ascii="Times New Roman" w:hAnsi="Times New Roman" w:cs="Times New Roman"/>
          <w:b/>
        </w:rPr>
      </w:pPr>
    </w:p>
    <w:p w:rsidR="00A505FA" w:rsidRDefault="00A505FA" w:rsidP="00A505FA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proofErr w:type="gramStart"/>
      <w:r w:rsidRPr="000E668F">
        <w:rPr>
          <w:rFonts w:ascii="Times New Roman" w:hAnsi="Times New Roman" w:cs="Times New Roman"/>
          <w:b/>
        </w:rPr>
        <w:t>П</w:t>
      </w:r>
      <w:proofErr w:type="gramEnd"/>
      <w:r w:rsidRPr="000E668F">
        <w:rPr>
          <w:rFonts w:ascii="Times New Roman" w:hAnsi="Times New Roman" w:cs="Times New Roman"/>
          <w:b/>
        </w:rPr>
        <w:t xml:space="preserve"> О С Т А Н О В Л Е Н И Е</w:t>
      </w:r>
    </w:p>
    <w:p w:rsidR="00A505FA" w:rsidRPr="000E668F" w:rsidRDefault="00A505FA" w:rsidP="00A505F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505FA" w:rsidRPr="000E668F" w:rsidRDefault="00A505FA" w:rsidP="00A505FA">
      <w:pPr>
        <w:pStyle w:val="aa"/>
        <w:jc w:val="both"/>
        <w:rPr>
          <w:rStyle w:val="FontStyle16"/>
          <w:sz w:val="24"/>
          <w:szCs w:val="24"/>
          <w:u w:val="single"/>
        </w:rPr>
      </w:pPr>
      <w:r>
        <w:rPr>
          <w:rStyle w:val="FontStyle16"/>
          <w:sz w:val="24"/>
          <w:szCs w:val="24"/>
          <w:u w:val="single"/>
        </w:rPr>
        <w:t>от 20 декабря 2022г. № 166</w:t>
      </w:r>
      <w:r w:rsidRPr="000E668F">
        <w:rPr>
          <w:rStyle w:val="FontStyle16"/>
          <w:sz w:val="24"/>
          <w:szCs w:val="24"/>
          <w:u w:val="single"/>
        </w:rPr>
        <w:t xml:space="preserve"> </w:t>
      </w:r>
    </w:p>
    <w:p w:rsidR="00A505FA" w:rsidRPr="000E668F" w:rsidRDefault="00A505FA" w:rsidP="00A505FA">
      <w:pPr>
        <w:pStyle w:val="aa"/>
        <w:jc w:val="both"/>
        <w:rPr>
          <w:rStyle w:val="FontStyle17"/>
          <w:rFonts w:ascii="Times New Roman" w:eastAsia="Calibri" w:hAnsi="Times New Roman" w:cs="Times New Roman"/>
          <w:sz w:val="24"/>
          <w:szCs w:val="24"/>
        </w:rPr>
      </w:pPr>
      <w:r w:rsidRPr="000E668F">
        <w:rPr>
          <w:rStyle w:val="FontStyle17"/>
          <w:rFonts w:ascii="Times New Roman" w:eastAsia="Calibri" w:hAnsi="Times New Roman" w:cs="Times New Roman"/>
          <w:sz w:val="24"/>
          <w:szCs w:val="24"/>
        </w:rPr>
        <w:t>п. Трубный</w:t>
      </w:r>
    </w:p>
    <w:p w:rsidR="00112886" w:rsidRDefault="00112886" w:rsidP="0032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A505FA" w:rsidTr="00A505FA">
        <w:tc>
          <w:tcPr>
            <w:tcW w:w="4952" w:type="dxa"/>
          </w:tcPr>
          <w:p w:rsidR="00A505FA" w:rsidRPr="00A505FA" w:rsidRDefault="00A505FA" w:rsidP="00A505FA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A505FA">
              <w:rPr>
                <w:rFonts w:ascii="Times New Roman" w:hAnsi="Times New Roman" w:cs="Times New Roman"/>
                <w:b/>
              </w:rPr>
              <w:t>Об утв</w:t>
            </w:r>
            <w:r>
              <w:rPr>
                <w:rFonts w:ascii="Times New Roman" w:hAnsi="Times New Roman" w:cs="Times New Roman"/>
                <w:b/>
              </w:rPr>
              <w:t xml:space="preserve">ерждении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Программаы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профилактики </w:t>
            </w:r>
            <w:r w:rsidRPr="00A505FA">
              <w:rPr>
                <w:rFonts w:ascii="Times New Roman" w:hAnsi="Times New Roman" w:cs="Times New Roman"/>
                <w:b/>
              </w:rPr>
              <w:t>рисков причинения вреда (ущерба) охраняемым законом ценностям при осуществлении муниципального контроля в сфере благоустройства на территории Алишевского сельского поселения на 2023 год</w:t>
            </w:r>
          </w:p>
          <w:p w:rsidR="00A505FA" w:rsidRDefault="00A505FA" w:rsidP="00323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A505FA" w:rsidRDefault="00A505FA" w:rsidP="00323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5FA" w:rsidRPr="00A505FA" w:rsidRDefault="00A505FA" w:rsidP="0032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2B3" w:rsidRPr="00A505FA" w:rsidRDefault="00E122B3" w:rsidP="00E122B3">
      <w:pPr>
        <w:pStyle w:val="20"/>
        <w:shd w:val="clear" w:color="auto" w:fill="auto"/>
        <w:spacing w:after="272" w:line="280" w:lineRule="exact"/>
        <w:ind w:firstLine="700"/>
        <w:jc w:val="both"/>
        <w:rPr>
          <w:sz w:val="24"/>
          <w:szCs w:val="24"/>
        </w:rPr>
      </w:pPr>
      <w:proofErr w:type="gramStart"/>
      <w:r w:rsidRPr="00A505FA">
        <w:rPr>
          <w:sz w:val="24"/>
          <w:szCs w:val="24"/>
        </w:rPr>
        <w:t>В соответствии со ст. 44 Федерального закона от 31 июля 2021 г. № 248- 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Алишевского сельского поселения Сосновского муниципального района</w:t>
      </w:r>
      <w:proofErr w:type="gramEnd"/>
    </w:p>
    <w:p w:rsidR="00E122B3" w:rsidRPr="00A505FA" w:rsidRDefault="00E122B3" w:rsidP="00E122B3">
      <w:pPr>
        <w:pStyle w:val="20"/>
        <w:shd w:val="clear" w:color="auto" w:fill="auto"/>
        <w:spacing w:after="153" w:line="240" w:lineRule="exact"/>
        <w:ind w:firstLine="0"/>
        <w:jc w:val="both"/>
        <w:rPr>
          <w:sz w:val="24"/>
          <w:szCs w:val="24"/>
        </w:rPr>
      </w:pPr>
      <w:r w:rsidRPr="00A505FA">
        <w:rPr>
          <w:sz w:val="24"/>
          <w:szCs w:val="24"/>
        </w:rPr>
        <w:t>ПОСТАНОВЛЯЕТ:</w:t>
      </w:r>
    </w:p>
    <w:p w:rsidR="00E122B3" w:rsidRDefault="00E122B3" w:rsidP="00E122B3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240" w:lineRule="auto"/>
        <w:ind w:firstLine="697"/>
        <w:jc w:val="both"/>
        <w:rPr>
          <w:sz w:val="24"/>
          <w:szCs w:val="24"/>
        </w:rPr>
      </w:pPr>
      <w:r w:rsidRPr="00A505FA">
        <w:rPr>
          <w:sz w:val="24"/>
          <w:szCs w:val="24"/>
        </w:rPr>
        <w:t>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Алишевского сельского поселения на 2023 год». (Приложение).</w:t>
      </w:r>
    </w:p>
    <w:p w:rsidR="00A505FA" w:rsidRPr="00A505FA" w:rsidRDefault="00A505FA" w:rsidP="00A505FA">
      <w:pPr>
        <w:pStyle w:val="20"/>
        <w:shd w:val="clear" w:color="auto" w:fill="auto"/>
        <w:tabs>
          <w:tab w:val="left" w:pos="966"/>
        </w:tabs>
        <w:spacing w:after="0" w:line="240" w:lineRule="auto"/>
        <w:ind w:left="697" w:firstLine="0"/>
        <w:jc w:val="both"/>
        <w:rPr>
          <w:sz w:val="24"/>
          <w:szCs w:val="24"/>
        </w:rPr>
      </w:pPr>
    </w:p>
    <w:p w:rsidR="00A505FA" w:rsidRDefault="00A505FA" w:rsidP="00A505FA">
      <w:pPr>
        <w:pStyle w:val="a8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5FA">
        <w:rPr>
          <w:rFonts w:ascii="Times New Roman" w:eastAsia="Calibri" w:hAnsi="Times New Roman" w:cs="Times New Roman"/>
          <w:sz w:val="24"/>
          <w:szCs w:val="24"/>
        </w:rPr>
        <w:t xml:space="preserve">Специалисту администрации Алишевского сельского поселения </w:t>
      </w:r>
      <w:proofErr w:type="spellStart"/>
      <w:r w:rsidRPr="00A505FA">
        <w:rPr>
          <w:rFonts w:ascii="Times New Roman" w:eastAsia="Calibri" w:hAnsi="Times New Roman" w:cs="Times New Roman"/>
          <w:sz w:val="24"/>
          <w:szCs w:val="24"/>
        </w:rPr>
        <w:t>Мужагитдиновой</w:t>
      </w:r>
      <w:proofErr w:type="spellEnd"/>
      <w:r w:rsidRPr="00A505FA">
        <w:rPr>
          <w:rFonts w:ascii="Times New Roman" w:eastAsia="Calibri" w:hAnsi="Times New Roman" w:cs="Times New Roman"/>
          <w:sz w:val="24"/>
          <w:szCs w:val="24"/>
        </w:rPr>
        <w:t xml:space="preserve"> Р.Р.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настоящее П</w:t>
      </w:r>
      <w:r w:rsidRPr="00A505FA">
        <w:rPr>
          <w:rFonts w:ascii="Times New Roman" w:eastAsia="Calibri" w:hAnsi="Times New Roman" w:cs="Times New Roman"/>
          <w:sz w:val="24"/>
          <w:szCs w:val="24"/>
        </w:rPr>
        <w:t>остановление на официальном сайте органов местного самоуправления Алишевского сельского поселения в сети Интернет.</w:t>
      </w:r>
    </w:p>
    <w:p w:rsidR="00A505FA" w:rsidRPr="00A505FA" w:rsidRDefault="00A505FA" w:rsidP="00A505FA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0E3" w:rsidRPr="00A505FA" w:rsidRDefault="00E122B3" w:rsidP="00E122B3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spacing w:after="0" w:line="240" w:lineRule="auto"/>
        <w:ind w:firstLine="697"/>
        <w:jc w:val="both"/>
        <w:rPr>
          <w:sz w:val="24"/>
          <w:szCs w:val="24"/>
        </w:rPr>
      </w:pPr>
      <w:r w:rsidRPr="00A505FA">
        <w:rPr>
          <w:sz w:val="24"/>
          <w:szCs w:val="24"/>
        </w:rPr>
        <w:t>Контроль за исполнением настоящего Постановления оставляю за собой</w:t>
      </w:r>
      <w:proofErr w:type="gramStart"/>
      <w:r w:rsidRPr="00A505FA">
        <w:rPr>
          <w:sz w:val="24"/>
          <w:szCs w:val="24"/>
        </w:rPr>
        <w:t>..</w:t>
      </w:r>
      <w:proofErr w:type="gramEnd"/>
    </w:p>
    <w:p w:rsidR="00BA1C03" w:rsidRDefault="00BA1C03">
      <w:pPr>
        <w:rPr>
          <w:rFonts w:ascii="Times New Roman" w:hAnsi="Times New Roman" w:cs="Times New Roman"/>
          <w:sz w:val="24"/>
          <w:szCs w:val="24"/>
        </w:rPr>
      </w:pPr>
    </w:p>
    <w:p w:rsidR="00A505FA" w:rsidRDefault="00A505FA">
      <w:pPr>
        <w:rPr>
          <w:rFonts w:ascii="Times New Roman" w:hAnsi="Times New Roman" w:cs="Times New Roman"/>
          <w:sz w:val="24"/>
          <w:szCs w:val="24"/>
        </w:rPr>
      </w:pPr>
    </w:p>
    <w:p w:rsidR="00A505FA" w:rsidRDefault="00A505FA">
      <w:pPr>
        <w:rPr>
          <w:rFonts w:ascii="Times New Roman" w:hAnsi="Times New Roman" w:cs="Times New Roman"/>
          <w:sz w:val="24"/>
          <w:szCs w:val="24"/>
        </w:rPr>
      </w:pPr>
    </w:p>
    <w:p w:rsidR="00A505FA" w:rsidRDefault="00A505FA">
      <w:pPr>
        <w:rPr>
          <w:rFonts w:ascii="Times New Roman" w:hAnsi="Times New Roman" w:cs="Times New Roman"/>
          <w:sz w:val="24"/>
          <w:szCs w:val="24"/>
        </w:rPr>
      </w:pPr>
    </w:p>
    <w:p w:rsidR="00A505FA" w:rsidRPr="00A505FA" w:rsidRDefault="00A505FA">
      <w:pPr>
        <w:rPr>
          <w:rFonts w:ascii="Times New Roman" w:hAnsi="Times New Roman" w:cs="Times New Roman"/>
          <w:sz w:val="24"/>
          <w:szCs w:val="24"/>
        </w:rPr>
      </w:pPr>
    </w:p>
    <w:p w:rsidR="00BA1C03" w:rsidRPr="00A505FA" w:rsidRDefault="00BA1C03">
      <w:pPr>
        <w:rPr>
          <w:rFonts w:ascii="Times New Roman" w:hAnsi="Times New Roman" w:cs="Times New Roman"/>
          <w:sz w:val="24"/>
          <w:szCs w:val="24"/>
        </w:rPr>
      </w:pPr>
      <w:r w:rsidRPr="00A505F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D34ED" w:rsidRPr="00A505FA">
        <w:rPr>
          <w:rFonts w:ascii="Times New Roman" w:hAnsi="Times New Roman" w:cs="Times New Roman"/>
          <w:sz w:val="24"/>
          <w:szCs w:val="24"/>
        </w:rPr>
        <w:t>Алишевского</w:t>
      </w:r>
      <w:r w:rsidRPr="00A505FA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ED34ED" w:rsidRPr="00A505FA">
        <w:rPr>
          <w:rFonts w:ascii="Times New Roman" w:hAnsi="Times New Roman" w:cs="Times New Roman"/>
          <w:sz w:val="24"/>
          <w:szCs w:val="24"/>
        </w:rPr>
        <w:t xml:space="preserve">ния                            </w:t>
      </w:r>
      <w:r w:rsidRPr="00A505F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D34ED" w:rsidRPr="00A505FA">
        <w:rPr>
          <w:rFonts w:ascii="Times New Roman" w:hAnsi="Times New Roman" w:cs="Times New Roman"/>
          <w:sz w:val="24"/>
          <w:szCs w:val="24"/>
        </w:rPr>
        <w:t>Б.М.Фахрисламов</w:t>
      </w:r>
      <w:proofErr w:type="spellEnd"/>
    </w:p>
    <w:p w:rsidR="00E122B3" w:rsidRDefault="00E122B3">
      <w:pPr>
        <w:rPr>
          <w:rFonts w:ascii="Times New Roman" w:hAnsi="Times New Roman" w:cs="Times New Roman"/>
          <w:sz w:val="28"/>
          <w:szCs w:val="28"/>
        </w:rPr>
      </w:pPr>
    </w:p>
    <w:p w:rsidR="00A505FA" w:rsidRDefault="00A505FA">
      <w:pPr>
        <w:rPr>
          <w:rFonts w:ascii="Times New Roman" w:hAnsi="Times New Roman" w:cs="Times New Roman"/>
          <w:sz w:val="28"/>
          <w:szCs w:val="28"/>
        </w:rPr>
      </w:pPr>
    </w:p>
    <w:p w:rsidR="00CE71D8" w:rsidRDefault="00E122B3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122B3" w:rsidRDefault="00A505FA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3D3CCB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3E12A6" w:rsidRPr="00CE71D8" w:rsidRDefault="00ED34ED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Алишевского</w:t>
      </w:r>
      <w:r w:rsidR="00BA1C03" w:rsidRPr="00CE71D8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3E12A6" w:rsidRPr="00CE71D8">
        <w:rPr>
          <w:rFonts w:ascii="Times New Roman" w:hAnsi="Times New Roman" w:cs="Times New Roman"/>
          <w:sz w:val="24"/>
          <w:szCs w:val="24"/>
        </w:rPr>
        <w:t>оселения</w:t>
      </w:r>
    </w:p>
    <w:p w:rsidR="00E122B3" w:rsidRPr="00A505FA" w:rsidRDefault="007B7FA8" w:rsidP="00E12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E71D8">
        <w:rPr>
          <w:rFonts w:ascii="Times New Roman" w:hAnsi="Times New Roman" w:cs="Times New Roman"/>
          <w:sz w:val="24"/>
          <w:szCs w:val="24"/>
        </w:rPr>
        <w:tab/>
      </w:r>
      <w:r w:rsidR="00A505FA">
        <w:rPr>
          <w:rFonts w:ascii="Times New Roman" w:hAnsi="Times New Roman" w:cs="Times New Roman"/>
          <w:sz w:val="24"/>
          <w:szCs w:val="24"/>
        </w:rPr>
        <w:t>«</w:t>
      </w:r>
      <w:r w:rsidR="00A505FA" w:rsidRPr="00A505FA">
        <w:rPr>
          <w:rFonts w:ascii="Times New Roman" w:hAnsi="Times New Roman" w:cs="Times New Roman"/>
          <w:sz w:val="24"/>
          <w:szCs w:val="24"/>
          <w:u w:val="single"/>
        </w:rPr>
        <w:t xml:space="preserve"> 22</w:t>
      </w:r>
      <w:r w:rsidR="00A505FA">
        <w:rPr>
          <w:rFonts w:ascii="Times New Roman" w:hAnsi="Times New Roman" w:cs="Times New Roman"/>
          <w:sz w:val="24"/>
          <w:szCs w:val="24"/>
        </w:rPr>
        <w:t xml:space="preserve"> » </w:t>
      </w:r>
      <w:r w:rsidR="00A505FA">
        <w:rPr>
          <w:rFonts w:ascii="Times New Roman" w:hAnsi="Times New Roman" w:cs="Times New Roman"/>
          <w:sz w:val="24"/>
          <w:szCs w:val="24"/>
          <w:u w:val="single"/>
        </w:rPr>
        <w:t xml:space="preserve">декабря  </w:t>
      </w:r>
      <w:r w:rsidRPr="00CE71D8">
        <w:rPr>
          <w:rFonts w:ascii="Times New Roman" w:hAnsi="Times New Roman" w:cs="Times New Roman"/>
          <w:sz w:val="24"/>
          <w:szCs w:val="24"/>
        </w:rPr>
        <w:t>20</w:t>
      </w:r>
      <w:r w:rsidR="00E122B3">
        <w:rPr>
          <w:rFonts w:ascii="Times New Roman" w:hAnsi="Times New Roman" w:cs="Times New Roman"/>
          <w:sz w:val="24"/>
          <w:szCs w:val="24"/>
        </w:rPr>
        <w:t>22</w:t>
      </w:r>
      <w:r w:rsidRPr="00CE71D8">
        <w:rPr>
          <w:rFonts w:ascii="Times New Roman" w:hAnsi="Times New Roman" w:cs="Times New Roman"/>
          <w:sz w:val="24"/>
          <w:szCs w:val="24"/>
        </w:rPr>
        <w:t xml:space="preserve"> г.</w:t>
      </w:r>
      <w:r w:rsidR="00ED34ED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1" w:name="bookmark1"/>
      <w:r w:rsidR="00A505FA">
        <w:rPr>
          <w:rFonts w:ascii="Times New Roman" w:hAnsi="Times New Roman" w:cs="Times New Roman"/>
          <w:sz w:val="24"/>
          <w:szCs w:val="24"/>
        </w:rPr>
        <w:t xml:space="preserve"> </w:t>
      </w:r>
      <w:r w:rsidR="00A505FA">
        <w:rPr>
          <w:rFonts w:ascii="Times New Roman" w:hAnsi="Times New Roman" w:cs="Times New Roman"/>
          <w:sz w:val="24"/>
          <w:szCs w:val="24"/>
          <w:u w:val="single"/>
        </w:rPr>
        <w:t>166</w:t>
      </w:r>
    </w:p>
    <w:p w:rsidR="00E122B3" w:rsidRDefault="00E122B3" w:rsidP="00E12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B3" w:rsidRDefault="00E122B3" w:rsidP="00E12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B3" w:rsidRPr="00E122B3" w:rsidRDefault="00E122B3" w:rsidP="00E1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2B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bookmarkEnd w:id="1"/>
      <w:r w:rsidRPr="00E122B3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Алишевского сельского поселения на 2023 год</w:t>
      </w:r>
    </w:p>
    <w:p w:rsidR="00E122B3" w:rsidRDefault="00E122B3" w:rsidP="0027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2B3" w:rsidRDefault="00E122B3" w:rsidP="0027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C77" w:rsidRPr="004A5C77" w:rsidRDefault="004A5C77" w:rsidP="004A5C7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C77">
        <w:rPr>
          <w:rFonts w:ascii="Times New Roman" w:hAnsi="Times New Roman" w:cs="Times New Roman"/>
          <w:sz w:val="24"/>
          <w:szCs w:val="24"/>
        </w:rPr>
        <w:t>Настоящая п</w:t>
      </w:r>
      <w:r w:rsidR="00E122B3" w:rsidRPr="004A5C77">
        <w:rPr>
          <w:rFonts w:ascii="Times New Roman" w:hAnsi="Times New Roman" w:cs="Times New Roman"/>
          <w:sz w:val="24"/>
          <w:szCs w:val="24"/>
        </w:rPr>
        <w:t>рограмма разработана в соответствии со ст</w:t>
      </w:r>
      <w:r>
        <w:rPr>
          <w:rFonts w:ascii="Times New Roman" w:hAnsi="Times New Roman" w:cs="Times New Roman"/>
          <w:sz w:val="24"/>
          <w:szCs w:val="24"/>
        </w:rPr>
        <w:t xml:space="preserve">атьей 44 Федерального закона от </w:t>
      </w:r>
      <w:r w:rsidR="00E122B3" w:rsidRPr="004A5C77">
        <w:rPr>
          <w:rFonts w:ascii="Times New Roman" w:hAnsi="Times New Roman" w:cs="Times New Roman"/>
          <w:sz w:val="24"/>
          <w:szCs w:val="24"/>
        </w:rPr>
        <w:t>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E122B3" w:rsidRPr="004A5C77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 </w:t>
      </w:r>
    </w:p>
    <w:p w:rsidR="004A5C77" w:rsidRPr="004A5C77" w:rsidRDefault="004A5C77" w:rsidP="004A5C77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C77">
        <w:rPr>
          <w:rFonts w:ascii="Times New Roman" w:hAnsi="Times New Roman" w:cs="Times New Roman"/>
          <w:sz w:val="24"/>
          <w:szCs w:val="24"/>
        </w:rPr>
        <w:t>Настоящая Программа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4A5C77" w:rsidRPr="004A5C77" w:rsidRDefault="004A5C77" w:rsidP="004A5C77">
      <w:pPr>
        <w:pStyle w:val="a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5C77">
        <w:rPr>
          <w:rFonts w:ascii="Times New Roman" w:hAnsi="Times New Roman" w:cs="Times New Roman"/>
          <w:sz w:val="24"/>
          <w:szCs w:val="24"/>
        </w:rPr>
        <w:t>Срок реализации Программы – 2023 год.</w:t>
      </w:r>
    </w:p>
    <w:p w:rsidR="004A5C77" w:rsidRPr="004A5C77" w:rsidRDefault="004A5C77" w:rsidP="004A5C77">
      <w:pPr>
        <w:pStyle w:val="aa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A5C77">
        <w:rPr>
          <w:rFonts w:ascii="Times New Roman" w:hAnsi="Times New Roman" w:cs="Times New Roman"/>
          <w:sz w:val="24"/>
          <w:szCs w:val="24"/>
        </w:rPr>
        <w:t>В зависимости от объекта, в отношении которого осуществляется муниципальный контроль в сфере благоустройства, выделяются следующие типы:</w:t>
      </w:r>
    </w:p>
    <w:p w:rsidR="004A5C77" w:rsidRPr="004A5C77" w:rsidRDefault="004A5C77" w:rsidP="004A5C77">
      <w:pPr>
        <w:pStyle w:val="aa"/>
        <w:rPr>
          <w:rFonts w:ascii="Times New Roman" w:hAnsi="Times New Roman" w:cs="Times New Roman"/>
          <w:sz w:val="24"/>
          <w:szCs w:val="24"/>
        </w:rPr>
      </w:pPr>
      <w:r w:rsidRPr="004A5C77">
        <w:rPr>
          <w:rFonts w:ascii="Times New Roman" w:hAnsi="Times New Roman" w:cs="Times New Roman"/>
          <w:sz w:val="24"/>
          <w:szCs w:val="24"/>
        </w:rPr>
        <w:t>        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A5C77" w:rsidRPr="004A5C77" w:rsidRDefault="004A5C77" w:rsidP="004A5C77">
      <w:pPr>
        <w:pStyle w:val="aa"/>
        <w:rPr>
          <w:rFonts w:ascii="Times New Roman" w:hAnsi="Times New Roman" w:cs="Times New Roman"/>
          <w:sz w:val="24"/>
          <w:szCs w:val="24"/>
        </w:rPr>
      </w:pPr>
      <w:r w:rsidRPr="004A5C77">
        <w:rPr>
          <w:rFonts w:ascii="Times New Roman" w:hAnsi="Times New Roman" w:cs="Times New Roman"/>
          <w:sz w:val="24"/>
          <w:szCs w:val="24"/>
        </w:rPr>
        <w:t xml:space="preserve">        </w:t>
      </w:r>
      <w:proofErr w:type="gramStart"/>
      <w:r w:rsidRPr="004A5C77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</w:t>
      </w:r>
      <w:r>
        <w:rPr>
          <w:rFonts w:ascii="Times New Roman" w:hAnsi="Times New Roman" w:cs="Times New Roman"/>
          <w:sz w:val="24"/>
          <w:szCs w:val="24"/>
        </w:rPr>
        <w:t>вляются обязательные требования;</w:t>
      </w:r>
      <w:proofErr w:type="gramEnd"/>
    </w:p>
    <w:p w:rsidR="00D012B2" w:rsidRDefault="004A5C77" w:rsidP="004A5C77">
      <w:pPr>
        <w:pStyle w:val="aa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 w:rsidRPr="004A5C77">
        <w:rPr>
          <w:rFonts w:ascii="Times New Roman" w:hAnsi="Times New Roman" w:cs="Times New Roman"/>
          <w:sz w:val="24"/>
          <w:szCs w:val="24"/>
        </w:rPr>
        <w:t xml:space="preserve">        3)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Алишевского сельского поселения  Сосновского муниципального района,</w:t>
      </w:r>
      <w:r w:rsidRPr="004A5C77">
        <w:rPr>
          <w:rFonts w:ascii="Times New Roman" w:hAnsi="Times New Roman" w:cs="Times New Roman"/>
          <w:sz w:val="24"/>
          <w:szCs w:val="24"/>
        </w:rPr>
        <w:t xml:space="preserve"> утвержденные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Алишевского сельского поселения  от 12 октября 2022 года № 102</w:t>
      </w:r>
      <w:r w:rsidR="00D012B2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</w:t>
      </w:r>
    </w:p>
    <w:p w:rsidR="00D012B2" w:rsidRDefault="00D012B2" w:rsidP="004A5C77">
      <w:pPr>
        <w:pStyle w:val="aa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D012B2" w:rsidRDefault="00D012B2" w:rsidP="004A5C77">
      <w:pPr>
        <w:pStyle w:val="aa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4A5C77" w:rsidRPr="00D012B2" w:rsidRDefault="00D012B2" w:rsidP="00D012B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2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proofErr w:type="gramStart"/>
      <w:r w:rsidRPr="00D012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 w:rsidR="004A5C77" w:rsidRPr="00D012B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A5C77" w:rsidRPr="00E122B3" w:rsidRDefault="004A5C77" w:rsidP="00E12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5E2" w:rsidRPr="00D012B2" w:rsidRDefault="00C46403" w:rsidP="001B05E2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B05E2">
        <w:rPr>
          <w:rFonts w:ascii="Times New Roman" w:hAnsi="Times New Roman" w:cs="Times New Roman"/>
          <w:sz w:val="24"/>
          <w:szCs w:val="24"/>
        </w:rPr>
        <w:t>.   З</w:t>
      </w:r>
      <w:r w:rsidR="00D012B2" w:rsidRPr="00D012B2">
        <w:rPr>
          <w:rFonts w:ascii="Times New Roman" w:hAnsi="Times New Roman" w:cs="Times New Roman"/>
          <w:sz w:val="24"/>
          <w:szCs w:val="24"/>
        </w:rPr>
        <w:t xml:space="preserve">а текущий период 2022 года в рамках муниципального контроля в сфере благоустройства на территории </w:t>
      </w:r>
      <w:r w:rsidR="001B05E2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="00D012B2" w:rsidRPr="00D012B2">
        <w:rPr>
          <w:rFonts w:ascii="Times New Roman" w:hAnsi="Times New Roman" w:cs="Times New Roman"/>
          <w:sz w:val="24"/>
          <w:szCs w:val="24"/>
        </w:rPr>
        <w:t xml:space="preserve"> </w:t>
      </w:r>
      <w:r w:rsidR="00A505FA">
        <w:rPr>
          <w:rFonts w:ascii="Times New Roman" w:hAnsi="Times New Roman" w:cs="Times New Roman"/>
          <w:color w:val="000000"/>
          <w:sz w:val="24"/>
          <w:szCs w:val="24"/>
        </w:rPr>
        <w:t>выдано 9</w:t>
      </w:r>
      <w:r w:rsidR="001B05E2" w:rsidRPr="00D0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5E2">
        <w:rPr>
          <w:rFonts w:ascii="Times New Roman" w:hAnsi="Times New Roman" w:cs="Times New Roman"/>
          <w:color w:val="000000"/>
          <w:sz w:val="24"/>
          <w:szCs w:val="24"/>
        </w:rPr>
        <w:t xml:space="preserve">Предписаний о недопущении </w:t>
      </w:r>
      <w:r w:rsidR="001B05E2" w:rsidRPr="00D012B2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</w:t>
      </w:r>
      <w:r w:rsidR="001B05E2">
        <w:rPr>
          <w:rFonts w:ascii="Times New Roman" w:hAnsi="Times New Roman" w:cs="Times New Roman"/>
          <w:color w:val="000000"/>
          <w:sz w:val="24"/>
          <w:szCs w:val="24"/>
        </w:rPr>
        <w:t>законодательства в области охраны окружающей среды и нарушений природоохранных требований</w:t>
      </w:r>
      <w:r w:rsidR="001B05E2" w:rsidRPr="00D012B2">
        <w:rPr>
          <w:rFonts w:ascii="Times New Roman" w:hAnsi="Times New Roman" w:cs="Times New Roman"/>
          <w:color w:val="000000"/>
          <w:sz w:val="24"/>
          <w:szCs w:val="24"/>
        </w:rPr>
        <w:t xml:space="preserve">, установленных муниципальными правовыми </w:t>
      </w:r>
      <w:r w:rsidR="001B05E2" w:rsidRPr="00D012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актами в сфере благоустройства.</w:t>
      </w:r>
      <w:r w:rsidR="001B05E2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 1 Протокол об административном правонарушении.</w:t>
      </w:r>
    </w:p>
    <w:p w:rsidR="00D012B2" w:rsidRPr="00D012B2" w:rsidRDefault="00A505FA" w:rsidP="001B0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="00D012B2" w:rsidRPr="00D012B2">
        <w:rPr>
          <w:rFonts w:ascii="Times New Roman" w:hAnsi="Times New Roman" w:cs="Times New Roman"/>
          <w:sz w:val="24"/>
          <w:szCs w:val="24"/>
        </w:rPr>
        <w:t>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:rsidR="00D012B2" w:rsidRPr="00D012B2" w:rsidRDefault="001B05E2" w:rsidP="001B0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12B2" w:rsidRPr="00D012B2"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1B05E2" w:rsidRDefault="00CC6D39" w:rsidP="00CC6D39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2B2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запретом на проведение контрольных мероприятий, установленным ст. 26.2 Федерального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>от 26.12.2008г. № 294</w:t>
      </w:r>
      <w:r w:rsidRPr="00D012B2">
        <w:rPr>
          <w:rFonts w:ascii="Times New Roman" w:hAnsi="Times New Roman" w:cs="Times New Roman"/>
          <w:color w:val="000000"/>
          <w:sz w:val="24"/>
          <w:szCs w:val="24"/>
        </w:rPr>
        <w:t>-ФЗ «О защите прав юридических лиц и индивидуальных пре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дпринимателей при осуществлении </w:t>
      </w:r>
      <w:hyperlink r:id="rId8" w:tooltip="Государственный контроль" w:history="1">
        <w:r w:rsidRPr="00CC6D3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государственного контроля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2B2">
        <w:rPr>
          <w:rFonts w:ascii="Times New Roman" w:hAnsi="Times New Roman" w:cs="Times New Roman"/>
          <w:color w:val="000000"/>
          <w:sz w:val="24"/>
          <w:szCs w:val="24"/>
        </w:rPr>
        <w:t>(надзора) и муниципального контроля», плановые и внеплановые проверки в отношении подконтрольных субъектов, относящихся к м</w:t>
      </w:r>
      <w:r>
        <w:rPr>
          <w:rFonts w:ascii="Times New Roman" w:hAnsi="Times New Roman" w:cs="Times New Roman"/>
          <w:color w:val="000000"/>
          <w:sz w:val="24"/>
          <w:szCs w:val="24"/>
        </w:rPr>
        <w:t>алому и среднему бизнесу, в 2022</w:t>
      </w:r>
      <w:r w:rsidRPr="00D012B2">
        <w:rPr>
          <w:rFonts w:ascii="Times New Roman" w:hAnsi="Times New Roman" w:cs="Times New Roman"/>
          <w:color w:val="000000"/>
          <w:sz w:val="24"/>
          <w:szCs w:val="24"/>
        </w:rPr>
        <w:t xml:space="preserve"> году не проводились.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 мероприятий по данным проверкам не утверждался.</w:t>
      </w:r>
    </w:p>
    <w:p w:rsidR="00D012B2" w:rsidRPr="00D012B2" w:rsidRDefault="00C46403" w:rsidP="001B0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CC6D39">
        <w:rPr>
          <w:rFonts w:ascii="Times New Roman" w:hAnsi="Times New Roman" w:cs="Times New Roman"/>
          <w:sz w:val="24"/>
          <w:szCs w:val="24"/>
        </w:rPr>
        <w:t xml:space="preserve">. </w:t>
      </w:r>
      <w:r w:rsidR="00D012B2" w:rsidRPr="00D012B2">
        <w:rPr>
          <w:rFonts w:ascii="Times New Roman" w:hAnsi="Times New Roman" w:cs="Times New Roman"/>
          <w:sz w:val="24"/>
          <w:szCs w:val="24"/>
        </w:rPr>
        <w:t>В целях профилактики нарушений обязательных требований, соблюдение которых проверяется в ходе осущест</w:t>
      </w:r>
      <w:r w:rsidR="00CC6D39">
        <w:rPr>
          <w:rFonts w:ascii="Times New Roman" w:hAnsi="Times New Roman" w:cs="Times New Roman"/>
          <w:sz w:val="24"/>
          <w:szCs w:val="24"/>
        </w:rPr>
        <w:t xml:space="preserve">вления муниципального контроля, </w:t>
      </w:r>
      <w:r w:rsidR="00D012B2" w:rsidRPr="00D012B2">
        <w:rPr>
          <w:rFonts w:ascii="Times New Roman" w:hAnsi="Times New Roman" w:cs="Times New Roman"/>
          <w:sz w:val="24"/>
          <w:szCs w:val="24"/>
        </w:rPr>
        <w:t>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  <w:r w:rsidR="00CC6D39">
        <w:rPr>
          <w:rFonts w:ascii="Times New Roman" w:hAnsi="Times New Roman" w:cs="Times New Roman"/>
          <w:sz w:val="24"/>
          <w:szCs w:val="24"/>
        </w:rPr>
        <w:t>.</w:t>
      </w:r>
    </w:p>
    <w:p w:rsidR="00CC6D39" w:rsidRDefault="00D012B2" w:rsidP="00CC6D39">
      <w:pPr>
        <w:pStyle w:val="aa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B2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Обеспечено размещение на официальном сайте муниципального образования </w:t>
      </w:r>
      <w:r w:rsidR="00CC6D39">
        <w:rPr>
          <w:rFonts w:ascii="Times New Roman" w:hAnsi="Times New Roman" w:cs="Times New Roman"/>
          <w:color w:val="000000"/>
          <w:sz w:val="24"/>
          <w:szCs w:val="24"/>
        </w:rPr>
        <w:t>Алишевское</w:t>
      </w:r>
      <w:r w:rsidRPr="00D012B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в </w:t>
      </w:r>
      <w:hyperlink r:id="rId9" w:tooltip="Информационные сети" w:history="1">
        <w:r w:rsidRPr="00CC6D3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информационно-телекоммуникационной сети</w:t>
        </w:r>
      </w:hyperlink>
      <w:r w:rsidRPr="00D012B2">
        <w:rPr>
          <w:rFonts w:ascii="Times New Roman" w:hAnsi="Times New Roman" w:cs="Times New Roman"/>
          <w:color w:val="000000"/>
          <w:sz w:val="24"/>
          <w:szCs w:val="24"/>
        </w:rPr>
        <w:t> «Интернет» информации, содержащей по</w:t>
      </w:r>
      <w:r w:rsidR="00CC6D39">
        <w:rPr>
          <w:rFonts w:ascii="Times New Roman" w:hAnsi="Times New Roman" w:cs="Times New Roman"/>
          <w:color w:val="000000"/>
          <w:sz w:val="24"/>
          <w:szCs w:val="24"/>
        </w:rPr>
        <w:t>ложения обязательных требований.</w:t>
      </w:r>
    </w:p>
    <w:p w:rsidR="00CC6D39" w:rsidRDefault="00CC6D39" w:rsidP="00CC6D39">
      <w:pPr>
        <w:pStyle w:val="aa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D012B2" w:rsidRPr="00D012B2">
        <w:rPr>
          <w:rFonts w:ascii="Times New Roman" w:hAnsi="Times New Roman" w:cs="Times New Roman"/>
          <w:color w:val="000000"/>
          <w:sz w:val="24"/>
          <w:szCs w:val="24"/>
        </w:rPr>
        <w:t xml:space="preserve">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D012B2" w:rsidRPr="00D012B2" w:rsidRDefault="00D012B2" w:rsidP="00CC6D39">
      <w:pPr>
        <w:pStyle w:val="aa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B2">
        <w:rPr>
          <w:rFonts w:ascii="Times New Roman" w:hAnsi="Times New Roman" w:cs="Times New Roman"/>
          <w:color w:val="000000"/>
          <w:sz w:val="24"/>
          <w:szCs w:val="24"/>
        </w:rPr>
        <w:t>Информирование юридических лиц, индивидуальных предпринимателей по вопросам соблюдения требований Правил благоустройства осуществляется, в том числе, посредством опубликовани</w:t>
      </w:r>
      <w:r w:rsidR="00CC6D39">
        <w:rPr>
          <w:rFonts w:ascii="Times New Roman" w:hAnsi="Times New Roman" w:cs="Times New Roman"/>
          <w:color w:val="000000"/>
          <w:sz w:val="24"/>
          <w:szCs w:val="24"/>
        </w:rPr>
        <w:t xml:space="preserve">я памяток, полезной информации. </w:t>
      </w:r>
      <w:r w:rsidRPr="00D012B2">
        <w:rPr>
          <w:rFonts w:ascii="Times New Roman" w:hAnsi="Times New Roman" w:cs="Times New Roman"/>
          <w:color w:val="000000"/>
          <w:sz w:val="24"/>
          <w:szCs w:val="24"/>
        </w:rPr>
        <w:t>На регулярной основе даются консультации в ходе личных приемов, а также посредством телефонной связи.</w:t>
      </w:r>
    </w:p>
    <w:p w:rsidR="00D012B2" w:rsidRPr="00D012B2" w:rsidRDefault="00C46403" w:rsidP="001B05E2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D012B2" w:rsidRPr="00D012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012B2" w:rsidRPr="00D012B2">
        <w:rPr>
          <w:rFonts w:ascii="Times New Roman" w:hAnsi="Times New Roman" w:cs="Times New Roman"/>
          <w:color w:val="000000"/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</w:t>
      </w:r>
      <w:r w:rsidR="00CC6D39">
        <w:rPr>
          <w:rFonts w:ascii="Times New Roman" w:hAnsi="Times New Roman" w:cs="Times New Roman"/>
          <w:color w:val="000000"/>
          <w:sz w:val="24"/>
          <w:szCs w:val="24"/>
        </w:rPr>
        <w:t>, строительные материалы, древесные отходы</w:t>
      </w:r>
      <w:r w:rsidR="00D012B2" w:rsidRPr="00D012B2">
        <w:rPr>
          <w:rFonts w:ascii="Times New Roman" w:hAnsi="Times New Roman" w:cs="Times New Roman"/>
          <w:color w:val="000000"/>
          <w:sz w:val="24"/>
          <w:szCs w:val="24"/>
        </w:rPr>
        <w:t xml:space="preserve"> на прилегающих к хозяйствующим субъектам территориях, </w:t>
      </w:r>
      <w:r w:rsidR="00EA1319">
        <w:rPr>
          <w:rFonts w:ascii="Times New Roman" w:hAnsi="Times New Roman" w:cs="Times New Roman"/>
          <w:color w:val="000000"/>
          <w:sz w:val="24"/>
          <w:szCs w:val="24"/>
        </w:rPr>
        <w:t xml:space="preserve">зарастание земельных участков придомовых и прилегающих территорий сорной растительностью, </w:t>
      </w:r>
      <w:r w:rsidR="00D012B2" w:rsidRPr="00D012B2">
        <w:rPr>
          <w:rFonts w:ascii="Times New Roman" w:hAnsi="Times New Roman" w:cs="Times New Roman"/>
          <w:color w:val="000000"/>
          <w:sz w:val="24"/>
          <w:szCs w:val="24"/>
        </w:rPr>
        <w:t>причинения вреда объектам благоустройства (повреждение и (или) уничтожение объектов благоустройства: малых архитектурных форм</w:t>
      </w:r>
      <w:proofErr w:type="gramEnd"/>
      <w:r w:rsidR="00D012B2" w:rsidRPr="00D012B2">
        <w:rPr>
          <w:rFonts w:ascii="Times New Roman" w:hAnsi="Times New Roman" w:cs="Times New Roman"/>
          <w:color w:val="000000"/>
          <w:sz w:val="24"/>
          <w:szCs w:val="24"/>
        </w:rPr>
        <w:t xml:space="preserve">, зеленых насаждений, загрязнение территории различными отходами) вследствие нарушения </w:t>
      </w:r>
      <w:r w:rsidR="00EA1319">
        <w:rPr>
          <w:rFonts w:ascii="Times New Roman" w:hAnsi="Times New Roman" w:cs="Times New Roman"/>
          <w:color w:val="000000"/>
          <w:sz w:val="24"/>
          <w:szCs w:val="24"/>
        </w:rPr>
        <w:t>гражданами Правил содержания, прогона</w:t>
      </w:r>
      <w:r w:rsidR="003B7770">
        <w:rPr>
          <w:rFonts w:ascii="Times New Roman" w:hAnsi="Times New Roman" w:cs="Times New Roman"/>
          <w:color w:val="000000"/>
          <w:sz w:val="24"/>
          <w:szCs w:val="24"/>
        </w:rPr>
        <w:t xml:space="preserve"> и выпаса сельскохозяйственных (продуктивных) животных</w:t>
      </w:r>
    </w:p>
    <w:p w:rsidR="00D012B2" w:rsidRPr="00D012B2" w:rsidRDefault="00C46403" w:rsidP="001B05E2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3B77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12B2" w:rsidRPr="00D012B2">
        <w:rPr>
          <w:rFonts w:ascii="Times New Roman" w:hAnsi="Times New Roman" w:cs="Times New Roman"/>
          <w:color w:val="000000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3B7770" w:rsidRDefault="00C46403" w:rsidP="003B7770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3B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12B2" w:rsidRPr="00D0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и эстетического облика </w:t>
      </w:r>
      <w:r w:rsidR="003B7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D012B2" w:rsidRPr="00D0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улучшение экологической обстановки и санитарно</w:t>
      </w:r>
      <w:r w:rsidR="003B7770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-гигиенических условий жизни в сельском</w:t>
      </w:r>
      <w:r w:rsidR="00D012B2" w:rsidRPr="00D0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поселении, создание безопасных и комфортных условий для проживания населения.</w:t>
      </w:r>
    </w:p>
    <w:p w:rsidR="00A505FA" w:rsidRDefault="00A505FA" w:rsidP="003B7770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FA" w:rsidRDefault="00A505FA" w:rsidP="003B7770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3B7770" w:rsidRDefault="003B7770" w:rsidP="003B7770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770" w:rsidRPr="003B7770" w:rsidRDefault="003B7770" w:rsidP="003B7770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770"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 реализации программы профилактики</w:t>
      </w:r>
    </w:p>
    <w:p w:rsidR="003B7770" w:rsidRDefault="003B7770" w:rsidP="003B7770">
      <w:pPr>
        <w:pStyle w:val="20"/>
        <w:shd w:val="clear" w:color="auto" w:fill="auto"/>
        <w:tabs>
          <w:tab w:val="left" w:pos="1083"/>
        </w:tabs>
        <w:spacing w:after="204" w:line="240" w:lineRule="exact"/>
        <w:ind w:firstLine="0"/>
        <w:jc w:val="both"/>
      </w:pPr>
    </w:p>
    <w:p w:rsidR="003B7770" w:rsidRPr="003B7770" w:rsidRDefault="00C46403" w:rsidP="00B810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B7770" w:rsidRPr="003B7770">
        <w:rPr>
          <w:rFonts w:ascii="Times New Roman" w:hAnsi="Times New Roman" w:cs="Times New Roman"/>
          <w:sz w:val="24"/>
          <w:szCs w:val="24"/>
        </w:rPr>
        <w:t>. Основными целями Программы профилактики являются:</w:t>
      </w:r>
    </w:p>
    <w:p w:rsidR="003B7770" w:rsidRPr="003B7770" w:rsidRDefault="003B7770" w:rsidP="00B8106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770">
        <w:rPr>
          <w:rFonts w:ascii="Times New Roman" w:hAnsi="Times New Roman" w:cs="Times New Roman"/>
          <w:sz w:val="24"/>
          <w:szCs w:val="24"/>
        </w:rPr>
        <w:t>Предупреждение нарушений обязательных требований в сфере благоустройства;</w:t>
      </w:r>
    </w:p>
    <w:p w:rsidR="003B7770" w:rsidRPr="003B7770" w:rsidRDefault="003B7770" w:rsidP="00B8106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770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B7770" w:rsidRPr="003B7770" w:rsidRDefault="003B7770" w:rsidP="00B8106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770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B7770" w:rsidRPr="003B7770" w:rsidRDefault="00C46403" w:rsidP="00B810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8106E">
        <w:rPr>
          <w:rFonts w:ascii="Times New Roman" w:hAnsi="Times New Roman" w:cs="Times New Roman"/>
          <w:sz w:val="24"/>
          <w:szCs w:val="24"/>
        </w:rPr>
        <w:t xml:space="preserve">. </w:t>
      </w:r>
      <w:r w:rsidR="003B7770" w:rsidRPr="003B7770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направлено на решение следующих задач</w:t>
      </w:r>
      <w:r w:rsidR="00B8106E">
        <w:rPr>
          <w:rFonts w:ascii="Times New Roman" w:hAnsi="Times New Roman" w:cs="Times New Roman"/>
          <w:sz w:val="24"/>
          <w:szCs w:val="24"/>
        </w:rPr>
        <w:t>:</w:t>
      </w:r>
    </w:p>
    <w:p w:rsidR="003B7770" w:rsidRPr="003B7770" w:rsidRDefault="003B7770" w:rsidP="00B8106E">
      <w:pPr>
        <w:pStyle w:val="20"/>
        <w:numPr>
          <w:ilvl w:val="0"/>
          <w:numId w:val="12"/>
        </w:numPr>
        <w:shd w:val="clear" w:color="auto" w:fill="auto"/>
        <w:tabs>
          <w:tab w:val="left" w:pos="986"/>
        </w:tabs>
        <w:spacing w:after="0" w:line="302" w:lineRule="exact"/>
        <w:jc w:val="both"/>
        <w:rPr>
          <w:sz w:val="24"/>
          <w:szCs w:val="24"/>
        </w:rPr>
      </w:pPr>
      <w:r w:rsidRPr="003B7770">
        <w:rPr>
          <w:rStyle w:val="2Exact"/>
          <w:sz w:val="24"/>
          <w:szCs w:val="24"/>
        </w:rPr>
        <w:t>Снижение рисков причинения вреда (ущерба) охраняемым законом ценностям;</w:t>
      </w:r>
    </w:p>
    <w:p w:rsidR="003B7770" w:rsidRPr="003B7770" w:rsidRDefault="003B7770" w:rsidP="00B8106E">
      <w:pPr>
        <w:pStyle w:val="20"/>
        <w:numPr>
          <w:ilvl w:val="0"/>
          <w:numId w:val="12"/>
        </w:numPr>
        <w:shd w:val="clear" w:color="auto" w:fill="auto"/>
        <w:tabs>
          <w:tab w:val="left" w:pos="930"/>
        </w:tabs>
        <w:spacing w:after="0" w:line="302" w:lineRule="exact"/>
        <w:jc w:val="both"/>
        <w:rPr>
          <w:sz w:val="24"/>
          <w:szCs w:val="24"/>
        </w:rPr>
      </w:pPr>
      <w:r w:rsidRPr="003B7770">
        <w:rPr>
          <w:rStyle w:val="2Exact"/>
          <w:sz w:val="24"/>
          <w:szCs w:val="24"/>
        </w:rPr>
        <w:t>Внедрение способов профилактики, установленных Положением о муниципальном контроле в сфере благоустройства;</w:t>
      </w:r>
    </w:p>
    <w:p w:rsidR="003B7770" w:rsidRPr="003B7770" w:rsidRDefault="003B7770" w:rsidP="00B8106E">
      <w:pPr>
        <w:pStyle w:val="20"/>
        <w:numPr>
          <w:ilvl w:val="0"/>
          <w:numId w:val="12"/>
        </w:numPr>
        <w:shd w:val="clear" w:color="auto" w:fill="auto"/>
        <w:tabs>
          <w:tab w:val="left" w:pos="973"/>
        </w:tabs>
        <w:spacing w:after="236" w:line="302" w:lineRule="exact"/>
        <w:jc w:val="both"/>
        <w:rPr>
          <w:sz w:val="24"/>
          <w:szCs w:val="24"/>
        </w:rPr>
      </w:pPr>
      <w:r w:rsidRPr="003B7770">
        <w:rPr>
          <w:rStyle w:val="2Exact"/>
          <w:sz w:val="24"/>
          <w:szCs w:val="24"/>
        </w:rPr>
        <w:t>Повышение уровня правовой</w:t>
      </w:r>
      <w:r w:rsidR="00B8106E">
        <w:rPr>
          <w:rStyle w:val="2Exact"/>
          <w:sz w:val="24"/>
          <w:szCs w:val="24"/>
        </w:rPr>
        <w:t xml:space="preserve"> грамотности контролируемых лиц.</w:t>
      </w:r>
    </w:p>
    <w:p w:rsidR="003B7770" w:rsidRDefault="00B8106E" w:rsidP="00B8106E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10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B8106E" w:rsidRPr="00B8106E" w:rsidRDefault="00B8106E" w:rsidP="00B8106E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8106E" w:rsidRPr="00B8106E" w:rsidRDefault="00C46403" w:rsidP="00B8106E">
      <w:pPr>
        <w:pStyle w:val="20"/>
        <w:shd w:val="clear" w:color="auto" w:fill="auto"/>
        <w:spacing w:after="0" w:line="293" w:lineRule="exact"/>
        <w:ind w:firstLine="0"/>
        <w:jc w:val="both"/>
        <w:rPr>
          <w:sz w:val="24"/>
          <w:szCs w:val="24"/>
        </w:rPr>
      </w:pPr>
      <w:r>
        <w:rPr>
          <w:rStyle w:val="2Exact"/>
          <w:sz w:val="24"/>
          <w:szCs w:val="24"/>
        </w:rPr>
        <w:t>3.1</w:t>
      </w:r>
      <w:r w:rsidR="00B8106E">
        <w:rPr>
          <w:rStyle w:val="2Exact"/>
          <w:sz w:val="24"/>
          <w:szCs w:val="24"/>
        </w:rPr>
        <w:t xml:space="preserve">. </w:t>
      </w:r>
      <w:r w:rsidR="00B8106E" w:rsidRPr="00B8106E">
        <w:rPr>
          <w:rStyle w:val="2Exact"/>
          <w:sz w:val="24"/>
          <w:szCs w:val="24"/>
        </w:rPr>
        <w:t>При осуществлении контроля могут проводиться следующие виды профилактических мероприятий:</w:t>
      </w:r>
    </w:p>
    <w:p w:rsidR="00B8106E" w:rsidRPr="00B8106E" w:rsidRDefault="00B8106E" w:rsidP="00B8106E">
      <w:pPr>
        <w:pStyle w:val="20"/>
        <w:numPr>
          <w:ilvl w:val="0"/>
          <w:numId w:val="14"/>
        </w:numPr>
        <w:shd w:val="clear" w:color="auto" w:fill="auto"/>
        <w:tabs>
          <w:tab w:val="left" w:pos="962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B8106E">
        <w:rPr>
          <w:rStyle w:val="2Exact"/>
          <w:sz w:val="24"/>
          <w:szCs w:val="24"/>
        </w:rPr>
        <w:t>информирование;</w:t>
      </w:r>
    </w:p>
    <w:p w:rsidR="00B8106E" w:rsidRPr="00B8106E" w:rsidRDefault="00B8106E" w:rsidP="00B8106E">
      <w:pPr>
        <w:pStyle w:val="20"/>
        <w:numPr>
          <w:ilvl w:val="0"/>
          <w:numId w:val="14"/>
        </w:numPr>
        <w:shd w:val="clear" w:color="auto" w:fill="auto"/>
        <w:tabs>
          <w:tab w:val="left" w:pos="989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B8106E">
        <w:rPr>
          <w:rStyle w:val="2Exact"/>
          <w:sz w:val="24"/>
          <w:szCs w:val="24"/>
        </w:rPr>
        <w:t>консультирование;</w:t>
      </w:r>
    </w:p>
    <w:p w:rsidR="00B8106E" w:rsidRPr="00B8106E" w:rsidRDefault="00B8106E" w:rsidP="00B8106E">
      <w:pPr>
        <w:pStyle w:val="20"/>
        <w:numPr>
          <w:ilvl w:val="0"/>
          <w:numId w:val="14"/>
        </w:numPr>
        <w:shd w:val="clear" w:color="auto" w:fill="auto"/>
        <w:tabs>
          <w:tab w:val="left" w:pos="966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B8106E">
        <w:rPr>
          <w:rStyle w:val="2Exact"/>
          <w:sz w:val="24"/>
          <w:szCs w:val="24"/>
        </w:rPr>
        <w:t>объявление предостережения;</w:t>
      </w:r>
    </w:p>
    <w:p w:rsidR="00B8106E" w:rsidRDefault="00B8106E" w:rsidP="00B8106E">
      <w:pPr>
        <w:pStyle w:val="aa"/>
        <w:numPr>
          <w:ilvl w:val="0"/>
          <w:numId w:val="14"/>
        </w:numPr>
        <w:ind w:left="714" w:hanging="357"/>
        <w:jc w:val="both"/>
        <w:rPr>
          <w:rStyle w:val="2Exact"/>
          <w:rFonts w:eastAsiaTheme="minorHAnsi"/>
          <w:sz w:val="24"/>
          <w:szCs w:val="24"/>
        </w:rPr>
      </w:pPr>
      <w:r w:rsidRPr="00B8106E">
        <w:rPr>
          <w:rStyle w:val="2Exact"/>
          <w:rFonts w:eastAsiaTheme="minorHAnsi"/>
          <w:sz w:val="24"/>
          <w:szCs w:val="24"/>
        </w:rPr>
        <w:t>профилактический визит</w:t>
      </w:r>
      <w:r>
        <w:rPr>
          <w:rStyle w:val="2Exact"/>
          <w:rFonts w:eastAsiaTheme="minorHAnsi"/>
          <w:sz w:val="24"/>
          <w:szCs w:val="24"/>
        </w:rPr>
        <w:t>.</w:t>
      </w:r>
    </w:p>
    <w:p w:rsidR="00C46403" w:rsidRDefault="00C46403" w:rsidP="00C46403">
      <w:pPr>
        <w:pStyle w:val="aa"/>
        <w:ind w:left="714"/>
        <w:jc w:val="right"/>
        <w:rPr>
          <w:rStyle w:val="2Exact"/>
          <w:rFonts w:eastAsiaTheme="minorHAnsi"/>
          <w:sz w:val="24"/>
          <w:szCs w:val="24"/>
        </w:rPr>
      </w:pPr>
      <w:r>
        <w:rPr>
          <w:rStyle w:val="2Exact"/>
          <w:rFonts w:eastAsiaTheme="minorHAnsi"/>
          <w:sz w:val="24"/>
          <w:szCs w:val="24"/>
        </w:rPr>
        <w:t>Таблица № 1</w:t>
      </w:r>
    </w:p>
    <w:p w:rsidR="00B8106E" w:rsidRDefault="00C46403" w:rsidP="00C46403">
      <w:pPr>
        <w:pStyle w:val="aa"/>
        <w:jc w:val="both"/>
        <w:rPr>
          <w:rStyle w:val="2Exact"/>
          <w:rFonts w:eastAsiaTheme="minorHAnsi"/>
          <w:sz w:val="24"/>
          <w:szCs w:val="24"/>
        </w:rPr>
      </w:pPr>
      <w:r>
        <w:rPr>
          <w:rStyle w:val="2Exact"/>
          <w:rFonts w:eastAsiaTheme="minorHAnsi"/>
          <w:sz w:val="24"/>
          <w:szCs w:val="24"/>
        </w:rPr>
        <w:t>3.2. Профилактические мероприятия и сроки (периодичность) их выполнения</w:t>
      </w:r>
    </w:p>
    <w:p w:rsidR="00C46403" w:rsidRDefault="00C46403" w:rsidP="00C46403">
      <w:pPr>
        <w:pStyle w:val="aa"/>
        <w:ind w:left="714"/>
        <w:jc w:val="center"/>
        <w:rPr>
          <w:rStyle w:val="2Exact"/>
          <w:rFonts w:eastAsiaTheme="minorHAnsi"/>
          <w:sz w:val="24"/>
          <w:szCs w:val="24"/>
        </w:rPr>
      </w:pPr>
    </w:p>
    <w:tbl>
      <w:tblPr>
        <w:tblStyle w:val="ab"/>
        <w:tblW w:w="10291" w:type="dxa"/>
        <w:tblLook w:val="04A0" w:firstRow="1" w:lastRow="0" w:firstColumn="1" w:lastColumn="0" w:noHBand="0" w:noVBand="1"/>
      </w:tblPr>
      <w:tblGrid>
        <w:gridCol w:w="526"/>
        <w:gridCol w:w="4260"/>
        <w:gridCol w:w="1692"/>
        <w:gridCol w:w="1937"/>
        <w:gridCol w:w="1876"/>
      </w:tblGrid>
      <w:tr w:rsidR="00B8106E" w:rsidTr="00C12FDF">
        <w:tc>
          <w:tcPr>
            <w:tcW w:w="526" w:type="dxa"/>
          </w:tcPr>
          <w:p w:rsidR="00B8106E" w:rsidRPr="00B8106E" w:rsidRDefault="00B8106E" w:rsidP="00B81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106E" w:rsidRPr="00B8106E" w:rsidRDefault="00B8106E" w:rsidP="00B81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60" w:type="dxa"/>
          </w:tcPr>
          <w:p w:rsidR="00B8106E" w:rsidRPr="00B8106E" w:rsidRDefault="00B8106E" w:rsidP="00B81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Наименование и форма проведения мероприятия</w:t>
            </w:r>
          </w:p>
        </w:tc>
        <w:tc>
          <w:tcPr>
            <w:tcW w:w="1692" w:type="dxa"/>
          </w:tcPr>
          <w:p w:rsidR="00B8106E" w:rsidRPr="00B8106E" w:rsidRDefault="00B8106E" w:rsidP="00B81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B8106E" w:rsidRPr="00B8106E" w:rsidRDefault="00B8106E" w:rsidP="00B81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1937" w:type="dxa"/>
            <w:vAlign w:val="bottom"/>
          </w:tcPr>
          <w:p w:rsidR="00B8106E" w:rsidRPr="00B8106E" w:rsidRDefault="00B8106E" w:rsidP="00B81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8106E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подразделение, </w:t>
            </w:r>
            <w:proofErr w:type="gramStart"/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или) должностные лица</w:t>
            </w:r>
          </w:p>
          <w:p w:rsidR="00B8106E" w:rsidRPr="00B8106E" w:rsidRDefault="00B8106E" w:rsidP="00B81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контрольного</w:t>
            </w:r>
          </w:p>
          <w:p w:rsidR="00B8106E" w:rsidRPr="00B8106E" w:rsidRDefault="00B8106E" w:rsidP="00B81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</w:p>
          <w:p w:rsidR="00B8106E" w:rsidRPr="00B8106E" w:rsidRDefault="00B8106E" w:rsidP="00B81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ответственные за их</w:t>
            </w:r>
          </w:p>
          <w:p w:rsidR="00B8106E" w:rsidRPr="00B8106E" w:rsidRDefault="00B8106E" w:rsidP="00B81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реализацию</w:t>
            </w:r>
          </w:p>
        </w:tc>
        <w:tc>
          <w:tcPr>
            <w:tcW w:w="1876" w:type="dxa"/>
          </w:tcPr>
          <w:p w:rsidR="00B8106E" w:rsidRPr="00B8106E" w:rsidRDefault="00B8106E" w:rsidP="00B81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  <w:p w:rsidR="00B8106E" w:rsidRPr="00B8106E" w:rsidRDefault="00B8106E" w:rsidP="00B81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</w:tr>
      <w:tr w:rsidR="00C12FDF" w:rsidTr="00C12FDF">
        <w:tc>
          <w:tcPr>
            <w:tcW w:w="526" w:type="dxa"/>
            <w:vMerge w:val="restart"/>
          </w:tcPr>
          <w:p w:rsidR="00C12FDF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0" w:type="dxa"/>
          </w:tcPr>
          <w:p w:rsidR="00C12FDF" w:rsidRPr="00351085" w:rsidRDefault="00C12FDF" w:rsidP="00C12FDF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  <w:u w:val="single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>: р</w:t>
            </w:r>
            <w:r w:rsidRPr="00351085">
              <w:rPr>
                <w:rFonts w:ascii="Times New Roman" w:hAnsi="Times New Roman" w:cs="Times New Roman"/>
              </w:rPr>
              <w:t xml:space="preserve">азмещение на официальном сайте администрации Алишевского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поселения </w:t>
            </w:r>
          </w:p>
        </w:tc>
        <w:tc>
          <w:tcPr>
            <w:tcW w:w="1692" w:type="dxa"/>
            <w:vMerge w:val="restart"/>
          </w:tcPr>
          <w:p w:rsidR="00C12FDF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1937" w:type="dxa"/>
            <w:vMerge w:val="restart"/>
          </w:tcPr>
          <w:p w:rsidR="00C12FDF" w:rsidRPr="00351085" w:rsidRDefault="00C12FDF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Администрация</w:t>
            </w:r>
          </w:p>
          <w:p w:rsidR="00C12FDF" w:rsidRPr="00351085" w:rsidRDefault="00C12FDF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Алишевского</w:t>
            </w:r>
          </w:p>
          <w:p w:rsidR="00C12FDF" w:rsidRPr="00351085" w:rsidRDefault="00C12FDF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сельского</w:t>
            </w:r>
          </w:p>
          <w:p w:rsidR="00C12FDF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876" w:type="dxa"/>
            <w:vMerge w:val="restart"/>
          </w:tcPr>
          <w:p w:rsidR="00C12FDF" w:rsidRPr="00351085" w:rsidRDefault="00C12FDF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посредством размещения информации в разделе</w:t>
            </w:r>
          </w:p>
          <w:p w:rsidR="00C12FDF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</w:rPr>
              <w:t>«муниципальный контроль» на официальном сайте</w:t>
            </w:r>
            <w:r>
              <w:rPr>
                <w:rFonts w:ascii="Times New Roman" w:hAnsi="Times New Roman" w:cs="Times New Roman"/>
              </w:rPr>
              <w:t xml:space="preserve"> Администрации Алишевского сельского поселения</w:t>
            </w:r>
          </w:p>
        </w:tc>
      </w:tr>
      <w:tr w:rsidR="00C12FDF" w:rsidTr="00C12FDF">
        <w:tc>
          <w:tcPr>
            <w:tcW w:w="526" w:type="dxa"/>
            <w:vMerge/>
          </w:tcPr>
          <w:p w:rsidR="00C12FDF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</w:tcPr>
          <w:p w:rsidR="00C12FDF" w:rsidRPr="00351085" w:rsidRDefault="00C12FDF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C12FDF">
              <w:rPr>
                <w:u w:val="single"/>
              </w:rPr>
              <w:t>Информирование</w:t>
            </w:r>
            <w:r w:rsidRPr="00351085">
              <w:t xml:space="preserve"> юридических лиц, индивидуальных предпринимателей по вопросам соблюдения обязательных требований, в том числе</w:t>
            </w:r>
            <w:r>
              <w:t xml:space="preserve"> </w:t>
            </w:r>
            <w:r w:rsidRPr="00351085">
              <w:t>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12FDF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</w:rPr>
              <w:t xml:space="preserve">В случае изменения обязательных </w:t>
            </w:r>
            <w:r w:rsidRPr="00351085">
              <w:rPr>
                <w:rFonts w:ascii="Times New Roman" w:hAnsi="Times New Roman" w:cs="Times New Roman"/>
              </w:rPr>
              <w:lastRenderedPageBreak/>
              <w:t>требований - подготовка и распространение комментариев о содержании но</w:t>
            </w:r>
            <w:r>
              <w:rPr>
                <w:rFonts w:ascii="Times New Roman" w:hAnsi="Times New Roman" w:cs="Times New Roman"/>
              </w:rPr>
              <w:t xml:space="preserve">вых нормативных правовых актов, </w:t>
            </w:r>
            <w:r w:rsidRPr="00351085">
              <w:rPr>
                <w:rFonts w:ascii="Times New Roman" w:hAnsi="Times New Roman" w:cs="Times New Roman"/>
              </w:rPr>
              <w:t>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92" w:type="dxa"/>
            <w:vMerge/>
          </w:tcPr>
          <w:p w:rsidR="00C12FDF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</w:tcPr>
          <w:p w:rsidR="00C12FDF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Merge/>
          </w:tcPr>
          <w:p w:rsidR="00C12FDF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8106E" w:rsidTr="00C12FDF">
        <w:tc>
          <w:tcPr>
            <w:tcW w:w="526" w:type="dxa"/>
          </w:tcPr>
          <w:p w:rsidR="00B8106E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60" w:type="dxa"/>
          </w:tcPr>
          <w:p w:rsidR="00351085" w:rsidRPr="00C12FDF" w:rsidRDefault="00351085" w:rsidP="00351085">
            <w:pPr>
              <w:pStyle w:val="20"/>
              <w:shd w:val="clear" w:color="auto" w:fill="auto"/>
              <w:spacing w:after="0" w:line="275" w:lineRule="exact"/>
              <w:ind w:firstLine="0"/>
              <w:jc w:val="left"/>
              <w:rPr>
                <w:u w:val="single"/>
              </w:rPr>
            </w:pPr>
            <w:r w:rsidRPr="00C12FDF">
              <w:rPr>
                <w:u w:val="single"/>
              </w:rPr>
              <w:t>Объявление</w:t>
            </w:r>
            <w:r w:rsidR="00C12FDF" w:rsidRPr="00C12FDF">
              <w:rPr>
                <w:u w:val="single"/>
              </w:rPr>
              <w:t xml:space="preserve"> </w:t>
            </w:r>
            <w:r w:rsidRPr="00C12FDF">
              <w:rPr>
                <w:u w:val="single"/>
              </w:rPr>
              <w:t>предостережения:</w:t>
            </w:r>
          </w:p>
          <w:p w:rsidR="00B8106E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51085" w:rsidRPr="00351085">
              <w:rPr>
                <w:rFonts w:ascii="Times New Roman" w:hAnsi="Times New Roman" w:cs="Times New Roman"/>
              </w:rPr>
              <w:t>ыдача контролируемым лицам предостережения о недопустимости нарушения обязательных требований</w:t>
            </w:r>
          </w:p>
        </w:tc>
        <w:tc>
          <w:tcPr>
            <w:tcW w:w="1692" w:type="dxa"/>
          </w:tcPr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постоянно по мере</w:t>
            </w:r>
          </w:p>
          <w:p w:rsidR="00B8106E" w:rsidRPr="00351085" w:rsidRDefault="00351085" w:rsidP="00351085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937" w:type="dxa"/>
          </w:tcPr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Администрация</w:t>
            </w:r>
          </w:p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Алишевского</w:t>
            </w:r>
          </w:p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сельского</w:t>
            </w:r>
          </w:p>
          <w:p w:rsidR="00B8106E" w:rsidRPr="00351085" w:rsidRDefault="00351085" w:rsidP="00351085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876" w:type="dxa"/>
          </w:tcPr>
          <w:p w:rsidR="00B8106E" w:rsidRPr="00351085" w:rsidRDefault="00351085" w:rsidP="00351085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</w:rPr>
              <w:t>посредством выдачи лично или почтовым отправлением</w:t>
            </w:r>
          </w:p>
        </w:tc>
      </w:tr>
      <w:tr w:rsidR="00B8106E" w:rsidTr="00C12FDF">
        <w:tc>
          <w:tcPr>
            <w:tcW w:w="526" w:type="dxa"/>
          </w:tcPr>
          <w:p w:rsidR="00B8106E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0" w:type="dxa"/>
          </w:tcPr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C12FDF">
              <w:rPr>
                <w:u w:val="single"/>
              </w:rPr>
              <w:t>Консультирование</w:t>
            </w:r>
            <w:r w:rsidRPr="00351085">
              <w:t xml:space="preserve"> по вопросам:</w:t>
            </w:r>
          </w:p>
          <w:p w:rsidR="00351085" w:rsidRPr="00351085" w:rsidRDefault="00C12FDF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 xml:space="preserve">- </w:t>
            </w:r>
            <w:r w:rsidR="00351085" w:rsidRPr="00351085"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351085" w:rsidRPr="00351085" w:rsidRDefault="00C12FDF" w:rsidP="00C12FDF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280" w:lineRule="exact"/>
              <w:ind w:left="0" w:hanging="720"/>
              <w:jc w:val="left"/>
            </w:pPr>
            <w:r>
              <w:t xml:space="preserve">- </w:t>
            </w:r>
            <w:r w:rsidR="00351085" w:rsidRPr="00351085"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351085" w:rsidRPr="00351085" w:rsidRDefault="00C12FDF" w:rsidP="00C12FDF">
            <w:pPr>
              <w:pStyle w:val="20"/>
              <w:shd w:val="clear" w:color="auto" w:fill="auto"/>
              <w:tabs>
                <w:tab w:val="left" w:pos="135"/>
              </w:tabs>
              <w:spacing w:after="0" w:line="280" w:lineRule="exact"/>
              <w:ind w:firstLine="0"/>
              <w:jc w:val="left"/>
            </w:pPr>
            <w:r>
              <w:t xml:space="preserve">- </w:t>
            </w:r>
            <w:r w:rsidR="00351085" w:rsidRPr="00351085">
              <w:t>порядок</w:t>
            </w:r>
            <w:r>
              <w:t xml:space="preserve"> </w:t>
            </w:r>
            <w:r w:rsidR="00351085" w:rsidRPr="00351085">
              <w:t>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B8106E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51085" w:rsidRPr="00351085">
              <w:rPr>
                <w:rFonts w:ascii="Times New Roman" w:hAnsi="Times New Roman" w:cs="Times New Roman"/>
              </w:rPr>
              <w:t>выполнение предписания, выданного по итогам контрольного мероприятия</w:t>
            </w:r>
          </w:p>
        </w:tc>
        <w:tc>
          <w:tcPr>
            <w:tcW w:w="1692" w:type="dxa"/>
          </w:tcPr>
          <w:p w:rsidR="00B8106E" w:rsidRPr="00351085" w:rsidRDefault="00351085" w:rsidP="00351085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</w:rPr>
              <w:t>постоянно по мере поступления заявлений</w:t>
            </w:r>
          </w:p>
        </w:tc>
        <w:tc>
          <w:tcPr>
            <w:tcW w:w="1937" w:type="dxa"/>
          </w:tcPr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Администрация</w:t>
            </w:r>
          </w:p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Алишевского</w:t>
            </w:r>
          </w:p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сельского</w:t>
            </w:r>
          </w:p>
          <w:p w:rsidR="00B8106E" w:rsidRPr="00351085" w:rsidRDefault="00351085" w:rsidP="00351085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876" w:type="dxa"/>
          </w:tcPr>
          <w:p w:rsidR="00351085" w:rsidRPr="00351085" w:rsidRDefault="00351085" w:rsidP="00351085">
            <w:pPr>
              <w:pStyle w:val="20"/>
              <w:shd w:val="clear" w:color="auto" w:fill="auto"/>
              <w:spacing w:after="0" w:line="275" w:lineRule="exact"/>
              <w:ind w:firstLine="0"/>
              <w:jc w:val="left"/>
            </w:pPr>
            <w:r w:rsidRPr="00351085">
              <w:t>устно,</w:t>
            </w:r>
          </w:p>
          <w:p w:rsidR="00351085" w:rsidRPr="00351085" w:rsidRDefault="00351085" w:rsidP="00351085">
            <w:pPr>
              <w:pStyle w:val="20"/>
              <w:shd w:val="clear" w:color="auto" w:fill="auto"/>
              <w:spacing w:after="0" w:line="275" w:lineRule="exact"/>
              <w:ind w:firstLine="0"/>
              <w:jc w:val="left"/>
            </w:pPr>
            <w:r w:rsidRPr="00351085">
              <w:t>письменно,</w:t>
            </w:r>
          </w:p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посредством ВКС,</w:t>
            </w:r>
          </w:p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посредством</w:t>
            </w:r>
          </w:p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размещения</w:t>
            </w:r>
          </w:p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письменных</w:t>
            </w:r>
          </w:p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 xml:space="preserve">ответов </w:t>
            </w:r>
            <w:proofErr w:type="gramStart"/>
            <w:r w:rsidRPr="00351085">
              <w:t>на</w:t>
            </w:r>
            <w:proofErr w:type="gramEnd"/>
          </w:p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запросы по</w:t>
            </w:r>
          </w:p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электронной</w:t>
            </w:r>
          </w:p>
          <w:p w:rsidR="00B8106E" w:rsidRPr="00351085" w:rsidRDefault="00351085" w:rsidP="00351085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</w:rPr>
              <w:t>почте</w:t>
            </w:r>
          </w:p>
        </w:tc>
      </w:tr>
      <w:tr w:rsidR="00B8106E" w:rsidTr="00C12FDF">
        <w:tc>
          <w:tcPr>
            <w:tcW w:w="526" w:type="dxa"/>
          </w:tcPr>
          <w:p w:rsidR="00B8106E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0" w:type="dxa"/>
          </w:tcPr>
          <w:p w:rsidR="00B8106E" w:rsidRPr="00351085" w:rsidRDefault="00351085" w:rsidP="003034C9">
            <w:pPr>
              <w:pStyle w:val="aa"/>
              <w:rPr>
                <w:rFonts w:ascii="Times New Roman" w:hAnsi="Times New Roman" w:cs="Times New Roman"/>
              </w:rPr>
            </w:pPr>
            <w:r w:rsidRPr="00C12FDF">
              <w:rPr>
                <w:rFonts w:ascii="Times New Roman" w:hAnsi="Times New Roman" w:cs="Times New Roman"/>
                <w:u w:val="single"/>
              </w:rPr>
              <w:t>Профилактическая беседа</w:t>
            </w:r>
            <w:r w:rsidRPr="00351085">
              <w:rPr>
                <w:rFonts w:ascii="Times New Roman" w:hAnsi="Times New Roman" w:cs="Times New Roman"/>
              </w:rPr>
              <w:t xml:space="preserve"> по месту осуществления деятельности контролируемого либо путем использования видео-конференц-связи. </w:t>
            </w:r>
          </w:p>
        </w:tc>
        <w:tc>
          <w:tcPr>
            <w:tcW w:w="1692" w:type="dxa"/>
          </w:tcPr>
          <w:p w:rsidR="00B8106E" w:rsidRPr="00351085" w:rsidRDefault="00351085" w:rsidP="00351085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351085">
              <w:rPr>
                <w:rFonts w:ascii="Times New Roman" w:hAnsi="Times New Roman" w:cs="Times New Roman"/>
              </w:rPr>
              <w:t>и</w:t>
            </w:r>
            <w:proofErr w:type="gramEnd"/>
            <w:r w:rsidRPr="00351085">
              <w:rPr>
                <w:rFonts w:ascii="Times New Roman" w:hAnsi="Times New Roman" w:cs="Times New Roman"/>
              </w:rPr>
              <w:t xml:space="preserve"> года в</w:t>
            </w:r>
            <w:r w:rsidR="00C12FDF">
              <w:rPr>
                <w:rFonts w:ascii="Times New Roman" w:hAnsi="Times New Roman" w:cs="Times New Roman"/>
              </w:rPr>
              <w:t xml:space="preserve"> </w:t>
            </w:r>
            <w:r w:rsidRPr="00351085">
              <w:rPr>
                <w:rFonts w:ascii="Times New Roman" w:hAnsi="Times New Roman" w:cs="Times New Roman"/>
              </w:rPr>
              <w:t>соответствии с заданием</w:t>
            </w:r>
          </w:p>
        </w:tc>
        <w:tc>
          <w:tcPr>
            <w:tcW w:w="1937" w:type="dxa"/>
          </w:tcPr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Администрация</w:t>
            </w:r>
          </w:p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Алишевского</w:t>
            </w:r>
          </w:p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сельского</w:t>
            </w:r>
          </w:p>
          <w:p w:rsidR="00B8106E" w:rsidRPr="00351085" w:rsidRDefault="00351085" w:rsidP="00351085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876" w:type="dxa"/>
          </w:tcPr>
          <w:p w:rsidR="00B8106E" w:rsidRPr="00351085" w:rsidRDefault="00351085" w:rsidP="00351085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</w:rPr>
              <w:t>Посредством посещения места осуществления деятельности контролируемого либо путем использования видео</w:t>
            </w:r>
            <w:r w:rsidRPr="00351085">
              <w:rPr>
                <w:rFonts w:ascii="Times New Roman" w:hAnsi="Times New Roman" w:cs="Times New Roman"/>
              </w:rPr>
              <w:softHyphen/>
              <w:t>конференц</w:t>
            </w:r>
            <w:r w:rsidRPr="00351085">
              <w:rPr>
                <w:rFonts w:ascii="Times New Roman" w:hAnsi="Times New Roman" w:cs="Times New Roman"/>
              </w:rPr>
              <w:softHyphen/>
              <w:t>связи</w:t>
            </w:r>
          </w:p>
        </w:tc>
      </w:tr>
      <w:tr w:rsidR="003034C9" w:rsidTr="00C12FDF">
        <w:tc>
          <w:tcPr>
            <w:tcW w:w="526" w:type="dxa"/>
          </w:tcPr>
          <w:p w:rsidR="003034C9" w:rsidRDefault="003034C9" w:rsidP="003510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0" w:type="dxa"/>
          </w:tcPr>
          <w:p w:rsidR="003034C9" w:rsidRPr="00C12FDF" w:rsidRDefault="003034C9" w:rsidP="003A3FB5">
            <w:pPr>
              <w:pStyle w:val="aa"/>
              <w:rPr>
                <w:rFonts w:ascii="Times New Roman" w:hAnsi="Times New Roman" w:cs="Times New Roman"/>
                <w:u w:val="single"/>
              </w:rPr>
            </w:pPr>
            <w:r w:rsidRPr="00E11D35">
              <w:rPr>
                <w:rFonts w:ascii="Times New Roman" w:hAnsi="Times New Roman" w:cs="Times New Roman"/>
                <w:u w:val="single"/>
              </w:rPr>
              <w:t>Профилактический визит</w:t>
            </w:r>
            <w:r w:rsidRPr="00351085">
              <w:rPr>
                <w:rFonts w:ascii="Times New Roman" w:hAnsi="Times New Roman" w:cs="Times New Roman"/>
              </w:rPr>
              <w:t xml:space="preserve"> к лицам, приступившим к осуществлению деятельнос</w:t>
            </w:r>
            <w:r>
              <w:rPr>
                <w:rFonts w:ascii="Times New Roman" w:hAnsi="Times New Roman" w:cs="Times New Roman"/>
              </w:rPr>
              <w:t>ти в контролируемой сфере в 2023</w:t>
            </w:r>
            <w:r w:rsidRPr="00351085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92" w:type="dxa"/>
          </w:tcPr>
          <w:p w:rsidR="003034C9" w:rsidRPr="00351085" w:rsidRDefault="003034C9" w:rsidP="003A3FB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 4 квартал</w:t>
            </w:r>
          </w:p>
        </w:tc>
        <w:tc>
          <w:tcPr>
            <w:tcW w:w="1937" w:type="dxa"/>
          </w:tcPr>
          <w:p w:rsidR="003034C9" w:rsidRPr="00351085" w:rsidRDefault="003034C9" w:rsidP="003A3FB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Администрация</w:t>
            </w:r>
          </w:p>
          <w:p w:rsidR="003034C9" w:rsidRPr="00351085" w:rsidRDefault="003034C9" w:rsidP="003A3FB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Алишевского</w:t>
            </w:r>
          </w:p>
          <w:p w:rsidR="003034C9" w:rsidRPr="00351085" w:rsidRDefault="003034C9" w:rsidP="003A3FB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сельского</w:t>
            </w:r>
          </w:p>
          <w:p w:rsidR="003034C9" w:rsidRPr="00351085" w:rsidRDefault="003034C9" w:rsidP="003A3FB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поселения</w:t>
            </w:r>
          </w:p>
        </w:tc>
        <w:tc>
          <w:tcPr>
            <w:tcW w:w="1876" w:type="dxa"/>
          </w:tcPr>
          <w:p w:rsidR="003034C9" w:rsidRPr="00351085" w:rsidRDefault="003034C9" w:rsidP="003A3FB5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</w:rPr>
              <w:t>Посредством посещения места осуществления деятельности контролируемого</w:t>
            </w:r>
          </w:p>
        </w:tc>
      </w:tr>
    </w:tbl>
    <w:p w:rsidR="00B8106E" w:rsidRDefault="00B8106E" w:rsidP="00B810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12FDF" w:rsidRDefault="00C12FDF" w:rsidP="00C12FD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DF">
        <w:rPr>
          <w:rFonts w:ascii="Times New Roman" w:hAnsi="Times New Roman" w:cs="Times New Roman"/>
          <w:b/>
          <w:sz w:val="24"/>
          <w:szCs w:val="24"/>
        </w:rPr>
        <w:t>4. Показатели результативности и эффективности программы профилактики</w:t>
      </w:r>
    </w:p>
    <w:p w:rsidR="00C12FDF" w:rsidRDefault="00C12FDF" w:rsidP="00C12FD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FDF" w:rsidRPr="00C46403" w:rsidRDefault="00C12FDF" w:rsidP="00C4640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403">
        <w:rPr>
          <w:rFonts w:ascii="Times New Roman" w:hAnsi="Times New Roman" w:cs="Times New Roman"/>
          <w:sz w:val="24"/>
          <w:szCs w:val="24"/>
          <w:lang w:eastAsia="ru-RU"/>
        </w:rPr>
        <w:t xml:space="preserve">3.1.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</w:t>
      </w:r>
      <w:r w:rsidRPr="00C464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C12FDF" w:rsidRPr="00C46403" w:rsidRDefault="00C12FDF" w:rsidP="00C4640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403">
        <w:rPr>
          <w:rFonts w:ascii="Times New Roman" w:hAnsi="Times New Roman" w:cs="Times New Roman"/>
          <w:sz w:val="24"/>
          <w:szCs w:val="24"/>
          <w:lang w:eastAsia="ru-RU"/>
        </w:rPr>
        <w:t>3.2. 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годом.</w:t>
      </w:r>
    </w:p>
    <w:p w:rsidR="00C12FDF" w:rsidRPr="00C46403" w:rsidRDefault="00C12FDF" w:rsidP="00C4640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403">
        <w:rPr>
          <w:rFonts w:ascii="Times New Roman" w:hAnsi="Times New Roman" w:cs="Times New Roman"/>
          <w:sz w:val="24"/>
          <w:szCs w:val="24"/>
          <w:lang w:eastAsia="ru-RU"/>
        </w:rPr>
        <w:t>3.3. К показателям качества профилактической деятельности относятся следующие:</w:t>
      </w:r>
    </w:p>
    <w:p w:rsidR="00C12FDF" w:rsidRDefault="00C12FDF" w:rsidP="00CD756B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403">
        <w:rPr>
          <w:rFonts w:ascii="Times New Roman" w:hAnsi="Times New Roman" w:cs="Times New Roman"/>
          <w:sz w:val="24"/>
          <w:szCs w:val="24"/>
          <w:lang w:eastAsia="ru-RU"/>
        </w:rPr>
        <w:t>количество консультаций, информирований;</w:t>
      </w:r>
    </w:p>
    <w:p w:rsidR="00C46403" w:rsidRPr="00C46403" w:rsidRDefault="00C46403" w:rsidP="00CD756B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403">
        <w:rPr>
          <w:rFonts w:ascii="Times New Roman" w:hAnsi="Times New Roman" w:cs="Times New Roman"/>
          <w:sz w:val="24"/>
          <w:szCs w:val="24"/>
        </w:rPr>
        <w:t>удовлетворенность контролируемых субъектов и их представителями консультированием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2FDF" w:rsidRPr="00C46403" w:rsidRDefault="00C12FDF" w:rsidP="00CD756B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403">
        <w:rPr>
          <w:rFonts w:ascii="Times New Roman" w:hAnsi="Times New Roman" w:cs="Times New Roman"/>
          <w:sz w:val="24"/>
          <w:szCs w:val="24"/>
          <w:lang w:eastAsia="ru-RU"/>
        </w:rPr>
        <w:t>количество объявленных предостережений;</w:t>
      </w:r>
    </w:p>
    <w:p w:rsidR="00C12FDF" w:rsidRPr="00C46403" w:rsidRDefault="00C46403" w:rsidP="00CD756B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403">
        <w:rPr>
          <w:rFonts w:ascii="Times New Roman" w:hAnsi="Times New Roman" w:cs="Times New Roman"/>
          <w:sz w:val="24"/>
          <w:szCs w:val="24"/>
        </w:rPr>
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12FDF" w:rsidRPr="00C464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2FDF" w:rsidRPr="00C46403" w:rsidRDefault="00C12FDF" w:rsidP="00C4640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403">
        <w:rPr>
          <w:rFonts w:ascii="Times New Roman" w:hAnsi="Times New Roman" w:cs="Times New Roman"/>
          <w:sz w:val="24"/>
          <w:szCs w:val="24"/>
          <w:lang w:eastAsia="ru-RU"/>
        </w:rPr>
        <w:t>3.4. Ожидаемые конечные результаты:</w:t>
      </w:r>
    </w:p>
    <w:p w:rsidR="00C12FDF" w:rsidRPr="00C46403" w:rsidRDefault="00C12FDF" w:rsidP="00CD756B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403">
        <w:rPr>
          <w:rFonts w:ascii="Times New Roman" w:hAnsi="Times New Roman" w:cs="Times New Roman"/>
          <w:sz w:val="24"/>
          <w:szCs w:val="24"/>
          <w:lang w:eastAsia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C12FDF" w:rsidRPr="00C46403" w:rsidRDefault="00C12FDF" w:rsidP="00CD756B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403">
        <w:rPr>
          <w:rFonts w:ascii="Times New Roman" w:hAnsi="Times New Roman" w:cs="Times New Roman"/>
          <w:sz w:val="24"/>
          <w:szCs w:val="24"/>
          <w:lang w:eastAsia="ru-RU"/>
        </w:rPr>
        <w:t>снижение уровня административной нагрузки на подконтрольные субъекты.</w:t>
      </w:r>
    </w:p>
    <w:p w:rsidR="00C12FDF" w:rsidRPr="00C12FDF" w:rsidRDefault="00C12FDF" w:rsidP="00C46403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2FDF" w:rsidRPr="00B8106E" w:rsidRDefault="00C12FDF" w:rsidP="00B810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C12FDF" w:rsidRPr="00B8106E" w:rsidSect="00BA1C03">
      <w:pgSz w:w="12240" w:h="15840"/>
      <w:pgMar w:top="426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D18"/>
    <w:multiLevelType w:val="multilevel"/>
    <w:tmpl w:val="796A48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355A5"/>
    <w:multiLevelType w:val="hybridMultilevel"/>
    <w:tmpl w:val="B7246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C66D5"/>
    <w:multiLevelType w:val="multilevel"/>
    <w:tmpl w:val="D60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54BCB"/>
    <w:multiLevelType w:val="multilevel"/>
    <w:tmpl w:val="D60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17958"/>
    <w:multiLevelType w:val="multilevel"/>
    <w:tmpl w:val="D60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54D94"/>
    <w:multiLevelType w:val="hybridMultilevel"/>
    <w:tmpl w:val="19E2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6773A"/>
    <w:multiLevelType w:val="multilevel"/>
    <w:tmpl w:val="91E0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066383"/>
    <w:multiLevelType w:val="hybridMultilevel"/>
    <w:tmpl w:val="ACA4A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87E54"/>
    <w:multiLevelType w:val="multilevel"/>
    <w:tmpl w:val="683E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435C21"/>
    <w:multiLevelType w:val="hybridMultilevel"/>
    <w:tmpl w:val="5728F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96AA4"/>
    <w:multiLevelType w:val="hybridMultilevel"/>
    <w:tmpl w:val="B0F8C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9B83DD2"/>
    <w:multiLevelType w:val="hybridMultilevel"/>
    <w:tmpl w:val="BD1C4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178AB"/>
    <w:multiLevelType w:val="multilevel"/>
    <w:tmpl w:val="D60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7188D"/>
    <w:multiLevelType w:val="multilevel"/>
    <w:tmpl w:val="0D2CB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8944DA"/>
    <w:multiLevelType w:val="hybridMultilevel"/>
    <w:tmpl w:val="4964E74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6B991AA4"/>
    <w:multiLevelType w:val="hybridMultilevel"/>
    <w:tmpl w:val="81C04B2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>
    <w:nsid w:val="6F2D6B8C"/>
    <w:multiLevelType w:val="multilevel"/>
    <w:tmpl w:val="47E0C6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57711F"/>
    <w:multiLevelType w:val="multilevel"/>
    <w:tmpl w:val="179638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EE60FB"/>
    <w:multiLevelType w:val="hybridMultilevel"/>
    <w:tmpl w:val="92A2B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C050D"/>
    <w:multiLevelType w:val="multilevel"/>
    <w:tmpl w:val="0BB0A0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0"/>
  </w:num>
  <w:num w:numId="5">
    <w:abstractNumId w:val="4"/>
    <w:lvlOverride w:ilvl="0">
      <w:startOverride w:val="4"/>
    </w:lvlOverride>
  </w:num>
  <w:num w:numId="6">
    <w:abstractNumId w:val="2"/>
  </w:num>
  <w:num w:numId="7">
    <w:abstractNumId w:val="3"/>
    <w:lvlOverride w:ilvl="0">
      <w:startOverride w:val="4"/>
    </w:lvlOverride>
  </w:num>
  <w:num w:numId="8">
    <w:abstractNumId w:val="12"/>
    <w:lvlOverride w:ilvl="0">
      <w:startOverride w:val="4"/>
    </w:lvlOverride>
  </w:num>
  <w:num w:numId="9">
    <w:abstractNumId w:val="16"/>
  </w:num>
  <w:num w:numId="10">
    <w:abstractNumId w:val="19"/>
  </w:num>
  <w:num w:numId="11">
    <w:abstractNumId w:val="11"/>
  </w:num>
  <w:num w:numId="12">
    <w:abstractNumId w:val="7"/>
  </w:num>
  <w:num w:numId="13">
    <w:abstractNumId w:val="0"/>
  </w:num>
  <w:num w:numId="14">
    <w:abstractNumId w:val="9"/>
  </w:num>
  <w:num w:numId="15">
    <w:abstractNumId w:val="17"/>
  </w:num>
  <w:num w:numId="16">
    <w:abstractNumId w:val="5"/>
  </w:num>
  <w:num w:numId="17">
    <w:abstractNumId w:val="6"/>
  </w:num>
  <w:num w:numId="18">
    <w:abstractNumId w:val="8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ECB"/>
    <w:rsid w:val="000141D5"/>
    <w:rsid w:val="000730A2"/>
    <w:rsid w:val="000B6652"/>
    <w:rsid w:val="000C426D"/>
    <w:rsid w:val="00112886"/>
    <w:rsid w:val="00124F82"/>
    <w:rsid w:val="001561AB"/>
    <w:rsid w:val="001B05E2"/>
    <w:rsid w:val="00202EF7"/>
    <w:rsid w:val="00240BBE"/>
    <w:rsid w:val="002775A4"/>
    <w:rsid w:val="00287F01"/>
    <w:rsid w:val="003034C9"/>
    <w:rsid w:val="00323ECB"/>
    <w:rsid w:val="00333BDF"/>
    <w:rsid w:val="00351085"/>
    <w:rsid w:val="00351F0D"/>
    <w:rsid w:val="003920A9"/>
    <w:rsid w:val="003A265B"/>
    <w:rsid w:val="003B7770"/>
    <w:rsid w:val="003C4211"/>
    <w:rsid w:val="003D3CCB"/>
    <w:rsid w:val="003E12A6"/>
    <w:rsid w:val="00424A69"/>
    <w:rsid w:val="00474D85"/>
    <w:rsid w:val="004A5C77"/>
    <w:rsid w:val="004D56EA"/>
    <w:rsid w:val="00536514"/>
    <w:rsid w:val="005A7ABA"/>
    <w:rsid w:val="005B02FC"/>
    <w:rsid w:val="00681616"/>
    <w:rsid w:val="0069710A"/>
    <w:rsid w:val="006C26AE"/>
    <w:rsid w:val="007B7FA8"/>
    <w:rsid w:val="007F4D4A"/>
    <w:rsid w:val="00801B1F"/>
    <w:rsid w:val="00861FC8"/>
    <w:rsid w:val="00913205"/>
    <w:rsid w:val="00925F8D"/>
    <w:rsid w:val="009811F9"/>
    <w:rsid w:val="00991DDD"/>
    <w:rsid w:val="00A505FA"/>
    <w:rsid w:val="00AA4337"/>
    <w:rsid w:val="00B050E3"/>
    <w:rsid w:val="00B8106E"/>
    <w:rsid w:val="00B86FDA"/>
    <w:rsid w:val="00BA1C03"/>
    <w:rsid w:val="00BB7EBA"/>
    <w:rsid w:val="00C07602"/>
    <w:rsid w:val="00C123AF"/>
    <w:rsid w:val="00C12FDF"/>
    <w:rsid w:val="00C46403"/>
    <w:rsid w:val="00CC6D39"/>
    <w:rsid w:val="00CD756B"/>
    <w:rsid w:val="00CE71D8"/>
    <w:rsid w:val="00D012B2"/>
    <w:rsid w:val="00D3161D"/>
    <w:rsid w:val="00D5173E"/>
    <w:rsid w:val="00E056C1"/>
    <w:rsid w:val="00E122B3"/>
    <w:rsid w:val="00EA1319"/>
    <w:rsid w:val="00ED34ED"/>
    <w:rsid w:val="00F21B62"/>
    <w:rsid w:val="00F46A15"/>
    <w:rsid w:val="00F90187"/>
    <w:rsid w:val="00FC7288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1C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1C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050E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CC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E122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22B3"/>
    <w:pPr>
      <w:widowControl w:val="0"/>
      <w:shd w:val="clear" w:color="auto" w:fill="FFFFFF"/>
      <w:spacing w:after="240" w:line="307" w:lineRule="exact"/>
      <w:ind w:hanging="280"/>
      <w:jc w:val="center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E122B3"/>
    <w:pPr>
      <w:ind w:left="720"/>
      <w:contextualSpacing/>
    </w:pPr>
  </w:style>
  <w:style w:type="character" w:customStyle="1" w:styleId="1">
    <w:name w:val="Заголовок №1_"/>
    <w:basedOn w:val="a0"/>
    <w:rsid w:val="00E12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E12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9">
    <w:name w:val="Normal (Web)"/>
    <w:basedOn w:val="a"/>
    <w:uiPriority w:val="99"/>
    <w:semiHidden/>
    <w:unhideWhenUsed/>
    <w:rsid w:val="004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A5C77"/>
    <w:pPr>
      <w:spacing w:after="0" w:line="240" w:lineRule="auto"/>
    </w:pPr>
  </w:style>
  <w:style w:type="character" w:customStyle="1" w:styleId="2TrebuchetMS11pt">
    <w:name w:val="Основной текст (2) + Trebuchet MS;11 pt;Полужирный"/>
    <w:basedOn w:val="2"/>
    <w:rsid w:val="003B777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B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styleId="ab">
    <w:name w:val="Table Grid"/>
    <w:basedOn w:val="a1"/>
    <w:uiPriority w:val="39"/>
    <w:rsid w:val="00B8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MSReferenceSansSerif9pt">
    <w:name w:val="Основной текст (2) + MS Reference Sans Serif;9 pt"/>
    <w:basedOn w:val="2"/>
    <w:rsid w:val="00C12FD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FontStyle16">
    <w:name w:val="Font Style16"/>
    <w:uiPriority w:val="99"/>
    <w:rsid w:val="00A505F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uiPriority w:val="99"/>
    <w:rsid w:val="00A505FA"/>
    <w:rPr>
      <w:rFonts w:ascii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j_kontrolmz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nformatcionnie_s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32D2-0AFD-46A8-95C9-689A84E6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ЗамГлавы</cp:lastModifiedBy>
  <cp:revision>2</cp:revision>
  <cp:lastPrinted>2019-07-03T08:17:00Z</cp:lastPrinted>
  <dcterms:created xsi:type="dcterms:W3CDTF">2022-12-21T11:04:00Z</dcterms:created>
  <dcterms:modified xsi:type="dcterms:W3CDTF">2022-12-21T11:04:00Z</dcterms:modified>
</cp:coreProperties>
</file>